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3B190E" w14:textId="77777777" w:rsidR="001D4D33" w:rsidRDefault="001D4D33" w:rsidP="009C4C54">
      <w:pPr>
        <w:spacing w:after="0" w:line="240" w:lineRule="auto"/>
        <w:jc w:val="right"/>
        <w:rPr>
          <w:rFonts w:ascii="Times New Roman" w:eastAsia="Calibri" w:hAnsi="Times New Roman" w:cs="Times New Roman"/>
          <w:sz w:val="28"/>
          <w:szCs w:val="28"/>
        </w:rPr>
      </w:pPr>
      <w:bookmarkStart w:id="0" w:name="_GoBack"/>
      <w:bookmarkEnd w:id="0"/>
      <w:r w:rsidRPr="001D4D33">
        <w:rPr>
          <w:rFonts w:ascii="Times New Roman" w:eastAsia="Calibri" w:hAnsi="Times New Roman" w:cs="Times New Roman"/>
          <w:sz w:val="28"/>
          <w:szCs w:val="28"/>
        </w:rPr>
        <w:t xml:space="preserve">Приложение </w:t>
      </w:r>
    </w:p>
    <w:p w14:paraId="7D3CF26B" w14:textId="77777777" w:rsidR="008E1767" w:rsidRDefault="008E1767" w:rsidP="009C4C54">
      <w:pPr>
        <w:spacing w:after="0" w:line="240" w:lineRule="auto"/>
        <w:jc w:val="right"/>
        <w:rPr>
          <w:rFonts w:ascii="Times New Roman" w:eastAsia="Calibri" w:hAnsi="Times New Roman" w:cs="Times New Roman"/>
          <w:sz w:val="28"/>
          <w:szCs w:val="28"/>
        </w:rPr>
      </w:pPr>
    </w:p>
    <w:p w14:paraId="262CFCE4" w14:textId="77777777" w:rsidR="0032088C" w:rsidRDefault="0032088C" w:rsidP="0032088C">
      <w:pPr>
        <w:pStyle w:val="a7"/>
        <w:jc w:val="center"/>
        <w:rPr>
          <w:rFonts w:ascii="Times New Roman" w:hAnsi="Times New Roman" w:cs="Times New Roman"/>
          <w:b/>
          <w:sz w:val="28"/>
          <w:szCs w:val="28"/>
        </w:rPr>
      </w:pPr>
      <w:r>
        <w:rPr>
          <w:rFonts w:ascii="Times New Roman" w:hAnsi="Times New Roman" w:cs="Times New Roman"/>
          <w:b/>
          <w:sz w:val="28"/>
          <w:szCs w:val="28"/>
        </w:rPr>
        <w:t>И</w:t>
      </w:r>
      <w:r w:rsidRPr="008A521C">
        <w:rPr>
          <w:rFonts w:ascii="Times New Roman" w:hAnsi="Times New Roman" w:cs="Times New Roman"/>
          <w:b/>
          <w:sz w:val="28"/>
          <w:szCs w:val="28"/>
        </w:rPr>
        <w:t>нформаци</w:t>
      </w:r>
      <w:r>
        <w:rPr>
          <w:rFonts w:ascii="Times New Roman" w:hAnsi="Times New Roman" w:cs="Times New Roman"/>
          <w:b/>
          <w:sz w:val="28"/>
          <w:szCs w:val="28"/>
        </w:rPr>
        <w:t>я</w:t>
      </w:r>
      <w:r w:rsidRPr="008A521C">
        <w:rPr>
          <w:rFonts w:ascii="Times New Roman" w:hAnsi="Times New Roman" w:cs="Times New Roman"/>
          <w:b/>
          <w:sz w:val="28"/>
          <w:szCs w:val="28"/>
        </w:rPr>
        <w:t xml:space="preserve"> и статистические данные </w:t>
      </w:r>
    </w:p>
    <w:p w14:paraId="26EE80C9" w14:textId="73361C1C" w:rsidR="0032088C" w:rsidRPr="008A521C" w:rsidRDefault="0032088C" w:rsidP="0032088C">
      <w:pPr>
        <w:pStyle w:val="a7"/>
        <w:jc w:val="center"/>
        <w:rPr>
          <w:rFonts w:ascii="Times New Roman" w:hAnsi="Times New Roman" w:cs="Times New Roman"/>
          <w:b/>
          <w:sz w:val="28"/>
          <w:szCs w:val="28"/>
        </w:rPr>
      </w:pPr>
      <w:r w:rsidRPr="008A521C">
        <w:rPr>
          <w:rFonts w:ascii="Times New Roman" w:hAnsi="Times New Roman" w:cs="Times New Roman"/>
          <w:b/>
          <w:sz w:val="28"/>
          <w:szCs w:val="28"/>
        </w:rPr>
        <w:t>за 9 месяцев 202</w:t>
      </w:r>
      <w:r w:rsidR="00410E8C">
        <w:rPr>
          <w:rFonts w:ascii="Times New Roman" w:hAnsi="Times New Roman" w:cs="Times New Roman"/>
          <w:b/>
          <w:sz w:val="28"/>
          <w:szCs w:val="28"/>
        </w:rPr>
        <w:t>5</w:t>
      </w:r>
      <w:r w:rsidRPr="008A521C">
        <w:rPr>
          <w:rFonts w:ascii="Times New Roman" w:hAnsi="Times New Roman" w:cs="Times New Roman"/>
          <w:b/>
          <w:sz w:val="28"/>
          <w:szCs w:val="28"/>
        </w:rPr>
        <w:t xml:space="preserve"> года о проведенных мероприятиях в сфере профилактики терроризма, минимизации и (или) ликвидации последствий его проявлений в части, касающейся деятельности </w:t>
      </w:r>
    </w:p>
    <w:p w14:paraId="26CF5D36" w14:textId="3C82A825" w:rsidR="00752D95" w:rsidRPr="00D6774C" w:rsidRDefault="003118BA" w:rsidP="00D6774C">
      <w:pPr>
        <w:pStyle w:val="a7"/>
        <w:pBdr>
          <w:bottom w:val="single" w:sz="4" w:space="1" w:color="auto"/>
        </w:pBdr>
        <w:jc w:val="center"/>
        <w:rPr>
          <w:rFonts w:ascii="Times New Roman" w:hAnsi="Times New Roman" w:cs="Times New Roman"/>
          <w:b/>
          <w:sz w:val="28"/>
          <w:szCs w:val="28"/>
        </w:rPr>
      </w:pPr>
      <w:r>
        <w:rPr>
          <w:rFonts w:ascii="Times New Roman" w:hAnsi="Times New Roman" w:cs="Times New Roman"/>
          <w:b/>
          <w:sz w:val="28"/>
          <w:szCs w:val="28"/>
        </w:rPr>
        <w:t>ГБУ ЦССВ «</w:t>
      </w:r>
      <w:proofErr w:type="spellStart"/>
      <w:r>
        <w:rPr>
          <w:rFonts w:ascii="Times New Roman" w:hAnsi="Times New Roman" w:cs="Times New Roman"/>
          <w:b/>
          <w:sz w:val="28"/>
          <w:szCs w:val="28"/>
        </w:rPr>
        <w:t>Сколковский</w:t>
      </w:r>
      <w:proofErr w:type="spellEnd"/>
    </w:p>
    <w:p w14:paraId="7C37B150" w14:textId="77777777" w:rsidR="00167CA7" w:rsidRPr="00167CA7" w:rsidRDefault="00752D95" w:rsidP="00752D95">
      <w:pPr>
        <w:pStyle w:val="a7"/>
        <w:jc w:val="center"/>
        <w:rPr>
          <w:rFonts w:ascii="Times New Roman" w:hAnsi="Times New Roman" w:cs="Times New Roman"/>
          <w:sz w:val="28"/>
          <w:szCs w:val="28"/>
          <w:vertAlign w:val="superscript"/>
        </w:rPr>
      </w:pPr>
      <w:r w:rsidRPr="00752D95">
        <w:rPr>
          <w:rFonts w:ascii="Times New Roman" w:hAnsi="Times New Roman" w:cs="Times New Roman"/>
          <w:sz w:val="28"/>
          <w:szCs w:val="28"/>
          <w:vertAlign w:val="superscript"/>
        </w:rPr>
        <w:t>(наименование организации)</w:t>
      </w:r>
      <w:r w:rsidRPr="00752D95">
        <w:rPr>
          <w:rFonts w:ascii="Times New Roman" w:hAnsi="Times New Roman" w:cs="Times New Roman"/>
          <w:sz w:val="28"/>
          <w:szCs w:val="28"/>
        </w:rPr>
        <w:br/>
      </w:r>
      <w:r w:rsidR="00167CA7">
        <w:rPr>
          <w:rFonts w:ascii="Times New Roman" w:hAnsi="Times New Roman" w:cs="Times New Roman"/>
          <w:sz w:val="28"/>
          <w:szCs w:val="28"/>
          <w:vertAlign w:val="superscript"/>
        </w:rPr>
        <w:t xml:space="preserve">    </w:t>
      </w:r>
    </w:p>
    <w:p w14:paraId="7F9A3BF3" w14:textId="77777777" w:rsidR="0032088C" w:rsidRDefault="0032088C" w:rsidP="0032088C">
      <w:pPr>
        <w:spacing w:after="0" w:line="240" w:lineRule="auto"/>
        <w:ind w:firstLine="709"/>
        <w:jc w:val="both"/>
        <w:rPr>
          <w:rFonts w:ascii="Times New Roman" w:eastAsia="Calibri" w:hAnsi="Times New Roman" w:cs="Times New Roman"/>
          <w:b/>
          <w:sz w:val="28"/>
          <w:szCs w:val="28"/>
        </w:rPr>
      </w:pPr>
      <w:r w:rsidRPr="008E1767">
        <w:rPr>
          <w:rFonts w:ascii="Times New Roman" w:eastAsia="Calibri" w:hAnsi="Times New Roman" w:cs="Times New Roman"/>
          <w:b/>
          <w:sz w:val="28"/>
          <w:szCs w:val="28"/>
        </w:rPr>
        <w:t xml:space="preserve">По пункту </w:t>
      </w:r>
      <w:r>
        <w:rPr>
          <w:rFonts w:ascii="Times New Roman" w:eastAsia="Calibri" w:hAnsi="Times New Roman" w:cs="Times New Roman"/>
          <w:b/>
          <w:sz w:val="28"/>
          <w:szCs w:val="28"/>
        </w:rPr>
        <w:t>3 рекомендаций</w:t>
      </w:r>
    </w:p>
    <w:p w14:paraId="5AFADD13" w14:textId="77777777" w:rsidR="0032088C" w:rsidRDefault="0032088C" w:rsidP="0032088C">
      <w:pPr>
        <w:tabs>
          <w:tab w:val="left" w:pos="993"/>
        </w:tabs>
        <w:spacing w:after="0" w:line="240" w:lineRule="auto"/>
        <w:ind w:firstLine="709"/>
        <w:jc w:val="both"/>
        <w:rPr>
          <w:rFonts w:ascii="Times New Roman" w:eastAsia="Calibri" w:hAnsi="Times New Roman" w:cs="Times New Roman"/>
          <w:b/>
          <w:sz w:val="28"/>
          <w:szCs w:val="28"/>
        </w:rPr>
      </w:pPr>
      <w:r>
        <w:rPr>
          <w:rFonts w:ascii="Times New Roman" w:eastAsia="Calibri" w:hAnsi="Times New Roman" w:cs="Times New Roman"/>
          <w:b/>
          <w:sz w:val="28"/>
          <w:szCs w:val="28"/>
        </w:rPr>
        <w:t>Подпункт 3.1</w:t>
      </w:r>
    </w:p>
    <w:p w14:paraId="65000F39" w14:textId="402DB14A" w:rsidR="0032088C" w:rsidRPr="003118BA" w:rsidRDefault="003118BA" w:rsidP="0032088C">
      <w:pPr>
        <w:spacing w:after="0" w:line="240" w:lineRule="auto"/>
        <w:ind w:firstLine="709"/>
        <w:contextualSpacing/>
        <w:jc w:val="both"/>
        <w:rPr>
          <w:rFonts w:ascii="Times New Roman" w:eastAsia="Times New Roman" w:hAnsi="Times New Roman" w:cs="Times New Roman"/>
          <w:iCs/>
          <w:sz w:val="28"/>
          <w:szCs w:val="28"/>
          <w:lang w:eastAsia="ru-RU"/>
        </w:rPr>
      </w:pPr>
      <w:r w:rsidRPr="003118BA">
        <w:rPr>
          <w:rFonts w:ascii="Times New Roman" w:eastAsia="Times New Roman" w:hAnsi="Times New Roman" w:cs="Times New Roman"/>
          <w:iCs/>
          <w:sz w:val="28"/>
          <w:szCs w:val="28"/>
          <w:lang w:eastAsia="ru-RU"/>
        </w:rPr>
        <w:t xml:space="preserve">Проведена актуализация паспорта безопасности объекта (территорий) по адресу: </w:t>
      </w:r>
      <w:proofErr w:type="spellStart"/>
      <w:r w:rsidRPr="003118BA">
        <w:rPr>
          <w:rFonts w:ascii="Times New Roman" w:eastAsia="Times New Roman" w:hAnsi="Times New Roman" w:cs="Times New Roman"/>
          <w:iCs/>
          <w:sz w:val="28"/>
          <w:szCs w:val="28"/>
          <w:lang w:eastAsia="ru-RU"/>
        </w:rPr>
        <w:t>Сколковское</w:t>
      </w:r>
      <w:proofErr w:type="spellEnd"/>
      <w:r w:rsidRPr="003118BA">
        <w:rPr>
          <w:rFonts w:ascii="Times New Roman" w:eastAsia="Times New Roman" w:hAnsi="Times New Roman" w:cs="Times New Roman"/>
          <w:iCs/>
          <w:sz w:val="28"/>
          <w:szCs w:val="28"/>
          <w:lang w:eastAsia="ru-RU"/>
        </w:rPr>
        <w:t xml:space="preserve"> ш., дом 6. Устранено 3 (три) недостатка выявленных в ходе проверки</w:t>
      </w:r>
      <w:r>
        <w:rPr>
          <w:rFonts w:ascii="Times New Roman" w:eastAsia="Times New Roman" w:hAnsi="Times New Roman" w:cs="Times New Roman"/>
          <w:iCs/>
          <w:sz w:val="28"/>
          <w:szCs w:val="28"/>
          <w:lang w:eastAsia="ru-RU"/>
        </w:rPr>
        <w:t xml:space="preserve"> вопросов антитеррористической защищенности</w:t>
      </w:r>
      <w:r w:rsidRPr="003118BA">
        <w:rPr>
          <w:rFonts w:ascii="Times New Roman" w:eastAsia="Times New Roman" w:hAnsi="Times New Roman" w:cs="Times New Roman"/>
          <w:iCs/>
          <w:sz w:val="28"/>
          <w:szCs w:val="28"/>
          <w:lang w:eastAsia="ru-RU"/>
        </w:rPr>
        <w:t>.</w:t>
      </w:r>
    </w:p>
    <w:p w14:paraId="4E54D812" w14:textId="77777777" w:rsidR="0032088C" w:rsidRPr="004503DC" w:rsidRDefault="0032088C" w:rsidP="0032088C">
      <w:pPr>
        <w:spacing w:after="0" w:line="240" w:lineRule="auto"/>
        <w:ind w:firstLine="709"/>
        <w:contextualSpacing/>
        <w:jc w:val="right"/>
        <w:rPr>
          <w:rFonts w:ascii="Times New Roman" w:eastAsia="Times New Roman" w:hAnsi="Times New Roman" w:cs="Times New Roman"/>
          <w:sz w:val="28"/>
          <w:szCs w:val="28"/>
          <w:lang w:eastAsia="ru-RU"/>
        </w:rPr>
      </w:pPr>
      <w:r w:rsidRPr="004503DC">
        <w:rPr>
          <w:rFonts w:ascii="Times New Roman" w:eastAsia="Times New Roman" w:hAnsi="Times New Roman" w:cs="Times New Roman"/>
          <w:sz w:val="28"/>
          <w:szCs w:val="28"/>
          <w:lang w:eastAsia="ru-RU"/>
        </w:rPr>
        <w:t>Таблица 1</w:t>
      </w:r>
    </w:p>
    <w:tbl>
      <w:tblPr>
        <w:tblStyle w:val="a3"/>
        <w:tblW w:w="9752" w:type="dxa"/>
        <w:jc w:val="center"/>
        <w:tblLayout w:type="fixed"/>
        <w:tblLook w:val="04A0" w:firstRow="1" w:lastRow="0" w:firstColumn="1" w:lastColumn="0" w:noHBand="0" w:noVBand="1"/>
      </w:tblPr>
      <w:tblGrid>
        <w:gridCol w:w="695"/>
        <w:gridCol w:w="6641"/>
        <w:gridCol w:w="2416"/>
      </w:tblGrid>
      <w:tr w:rsidR="0032088C" w:rsidRPr="00580215" w14:paraId="3C377F94" w14:textId="77777777" w:rsidTr="00A730C8">
        <w:trPr>
          <w:jc w:val="center"/>
        </w:trPr>
        <w:tc>
          <w:tcPr>
            <w:tcW w:w="695" w:type="dxa"/>
            <w:vAlign w:val="center"/>
          </w:tcPr>
          <w:p w14:paraId="27F206A1" w14:textId="77777777" w:rsidR="0032088C" w:rsidRPr="00580215" w:rsidRDefault="0032088C" w:rsidP="00A730C8">
            <w:pPr>
              <w:jc w:val="center"/>
              <w:rPr>
                <w:rFonts w:ascii="Times New Roman" w:eastAsia="Times New Roman" w:hAnsi="Times New Roman" w:cs="Times New Roman"/>
                <w:sz w:val="24"/>
                <w:szCs w:val="24"/>
                <w:lang w:eastAsia="ru-RU"/>
              </w:rPr>
            </w:pPr>
            <w:r w:rsidRPr="00580215">
              <w:rPr>
                <w:rFonts w:ascii="Times New Roman" w:eastAsia="Times New Roman" w:hAnsi="Times New Roman" w:cs="Times New Roman"/>
                <w:sz w:val="24"/>
                <w:szCs w:val="24"/>
                <w:lang w:eastAsia="ru-RU"/>
              </w:rPr>
              <w:t>№ п/п</w:t>
            </w:r>
          </w:p>
        </w:tc>
        <w:tc>
          <w:tcPr>
            <w:tcW w:w="6641" w:type="dxa"/>
            <w:vAlign w:val="center"/>
          </w:tcPr>
          <w:p w14:paraId="0AF50B09" w14:textId="77777777" w:rsidR="0032088C" w:rsidRPr="00580215" w:rsidRDefault="0032088C" w:rsidP="00A730C8">
            <w:pPr>
              <w:contextualSpacing/>
              <w:jc w:val="center"/>
              <w:rPr>
                <w:rFonts w:ascii="Times New Roman" w:eastAsia="Times New Roman" w:hAnsi="Times New Roman" w:cs="Times New Roman"/>
                <w:sz w:val="24"/>
                <w:szCs w:val="24"/>
                <w:lang w:eastAsia="ru-RU"/>
              </w:rPr>
            </w:pPr>
            <w:r w:rsidRPr="00580215">
              <w:rPr>
                <w:rFonts w:ascii="Times New Roman" w:eastAsia="Times New Roman" w:hAnsi="Times New Roman" w:cs="Times New Roman"/>
                <w:sz w:val="24"/>
                <w:szCs w:val="24"/>
                <w:lang w:eastAsia="ru-RU"/>
              </w:rPr>
              <w:t>Наименование показателя</w:t>
            </w:r>
          </w:p>
        </w:tc>
        <w:tc>
          <w:tcPr>
            <w:tcW w:w="2416" w:type="dxa"/>
            <w:vAlign w:val="center"/>
          </w:tcPr>
          <w:p w14:paraId="75B502C0" w14:textId="77777777" w:rsidR="0032088C" w:rsidRPr="00580215" w:rsidRDefault="0032088C" w:rsidP="00A730C8">
            <w:pPr>
              <w:contextualSpacing/>
              <w:jc w:val="center"/>
              <w:rPr>
                <w:rFonts w:ascii="Times New Roman" w:eastAsia="Times New Roman" w:hAnsi="Times New Roman" w:cs="Times New Roman"/>
                <w:sz w:val="24"/>
                <w:szCs w:val="24"/>
                <w:lang w:eastAsia="ru-RU"/>
              </w:rPr>
            </w:pPr>
            <w:r w:rsidRPr="00580215">
              <w:rPr>
                <w:rFonts w:ascii="Times New Roman" w:eastAsia="Times New Roman" w:hAnsi="Times New Roman" w:cs="Times New Roman"/>
                <w:sz w:val="24"/>
                <w:szCs w:val="24"/>
                <w:lang w:eastAsia="ru-RU"/>
              </w:rPr>
              <w:t>Количество, ед.</w:t>
            </w:r>
          </w:p>
        </w:tc>
      </w:tr>
      <w:tr w:rsidR="0032088C" w:rsidRPr="00580215" w14:paraId="5C135C76" w14:textId="77777777" w:rsidTr="00A730C8">
        <w:trPr>
          <w:jc w:val="center"/>
        </w:trPr>
        <w:tc>
          <w:tcPr>
            <w:tcW w:w="695" w:type="dxa"/>
            <w:vAlign w:val="center"/>
          </w:tcPr>
          <w:p w14:paraId="3826261C" w14:textId="77777777" w:rsidR="0032088C" w:rsidRPr="00580215" w:rsidRDefault="0032088C" w:rsidP="00A730C8">
            <w:pPr>
              <w:pStyle w:val="aa"/>
              <w:numPr>
                <w:ilvl w:val="0"/>
                <w:numId w:val="11"/>
              </w:numPr>
              <w:ind w:left="414" w:hanging="357"/>
              <w:jc w:val="center"/>
              <w:rPr>
                <w:rFonts w:ascii="Times New Roman" w:eastAsia="Times New Roman" w:hAnsi="Times New Roman" w:cs="Times New Roman"/>
                <w:sz w:val="24"/>
                <w:szCs w:val="24"/>
                <w:lang w:eastAsia="ru-RU"/>
              </w:rPr>
            </w:pPr>
          </w:p>
        </w:tc>
        <w:tc>
          <w:tcPr>
            <w:tcW w:w="6641" w:type="dxa"/>
            <w:vAlign w:val="center"/>
          </w:tcPr>
          <w:p w14:paraId="2A90D5BE" w14:textId="77777777" w:rsidR="0032088C" w:rsidRPr="00580215" w:rsidRDefault="0032088C" w:rsidP="00A730C8">
            <w:pPr>
              <w:contextualSpacing/>
              <w:jc w:val="both"/>
              <w:rPr>
                <w:rFonts w:ascii="Times New Roman" w:hAnsi="Times New Roman" w:cs="Times New Roman"/>
                <w:sz w:val="24"/>
                <w:szCs w:val="24"/>
              </w:rPr>
            </w:pPr>
            <w:r w:rsidRPr="00580215">
              <w:rPr>
                <w:rFonts w:ascii="Times New Roman" w:hAnsi="Times New Roman" w:cs="Times New Roman"/>
                <w:sz w:val="24"/>
                <w:szCs w:val="24"/>
              </w:rPr>
              <w:t>Проведено заседаний антитеррористической рабочей группы учреждения (далее АРГ)</w:t>
            </w:r>
          </w:p>
        </w:tc>
        <w:tc>
          <w:tcPr>
            <w:tcW w:w="2416" w:type="dxa"/>
          </w:tcPr>
          <w:p w14:paraId="11649E23" w14:textId="3987B082" w:rsidR="0032088C" w:rsidRPr="00580215" w:rsidRDefault="003118BA" w:rsidP="00A730C8">
            <w:pPr>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r>
      <w:tr w:rsidR="0032088C" w:rsidRPr="00580215" w14:paraId="4510B97A" w14:textId="77777777" w:rsidTr="00A730C8">
        <w:trPr>
          <w:jc w:val="center"/>
        </w:trPr>
        <w:tc>
          <w:tcPr>
            <w:tcW w:w="695" w:type="dxa"/>
            <w:vAlign w:val="center"/>
          </w:tcPr>
          <w:p w14:paraId="6DCEFA19" w14:textId="77777777" w:rsidR="0032088C" w:rsidRPr="00580215" w:rsidRDefault="0032088C" w:rsidP="00A730C8">
            <w:pPr>
              <w:pStyle w:val="aa"/>
              <w:numPr>
                <w:ilvl w:val="0"/>
                <w:numId w:val="11"/>
              </w:numPr>
              <w:ind w:left="414" w:hanging="357"/>
              <w:jc w:val="center"/>
              <w:rPr>
                <w:rFonts w:ascii="Times New Roman" w:eastAsia="Times New Roman" w:hAnsi="Times New Roman" w:cs="Times New Roman"/>
                <w:sz w:val="24"/>
                <w:szCs w:val="24"/>
                <w:lang w:eastAsia="ru-RU"/>
              </w:rPr>
            </w:pPr>
          </w:p>
        </w:tc>
        <w:tc>
          <w:tcPr>
            <w:tcW w:w="6641" w:type="dxa"/>
            <w:vAlign w:val="center"/>
          </w:tcPr>
          <w:p w14:paraId="385D8C1D" w14:textId="77777777" w:rsidR="0032088C" w:rsidRPr="00580215" w:rsidRDefault="0032088C" w:rsidP="00A730C8">
            <w:pPr>
              <w:contextualSpacing/>
              <w:jc w:val="both"/>
              <w:rPr>
                <w:rFonts w:ascii="Times New Roman" w:hAnsi="Times New Roman" w:cs="Times New Roman"/>
                <w:sz w:val="24"/>
                <w:szCs w:val="24"/>
              </w:rPr>
            </w:pPr>
            <w:r w:rsidRPr="00580215">
              <w:rPr>
                <w:rFonts w:ascii="Times New Roman" w:hAnsi="Times New Roman" w:cs="Times New Roman"/>
                <w:sz w:val="24"/>
                <w:szCs w:val="24"/>
              </w:rPr>
              <w:t xml:space="preserve">Организовано и проведено мероприятий </w:t>
            </w:r>
            <w:r w:rsidRPr="00580215">
              <w:rPr>
                <w:rFonts w:ascii="Times New Roman" w:hAnsi="Times New Roman" w:cs="Times New Roman"/>
                <w:sz w:val="24"/>
                <w:szCs w:val="24"/>
              </w:rPr>
              <w:br/>
              <w:t xml:space="preserve">по профилактике терроризма среди работников и воспитанников учреждения в части совершенствования организации охраны и пропускного режима на территории учреждения, </w:t>
            </w:r>
            <w:r w:rsidRPr="00580215">
              <w:rPr>
                <w:rFonts w:ascii="Times New Roman" w:hAnsi="Times New Roman" w:cs="Times New Roman"/>
                <w:b/>
                <w:sz w:val="24"/>
                <w:szCs w:val="24"/>
              </w:rPr>
              <w:t>из них</w:t>
            </w:r>
            <w:r w:rsidRPr="00580215">
              <w:rPr>
                <w:rFonts w:ascii="Times New Roman" w:hAnsi="Times New Roman" w:cs="Times New Roman"/>
                <w:sz w:val="24"/>
                <w:szCs w:val="24"/>
              </w:rPr>
              <w:t>:</w:t>
            </w:r>
          </w:p>
        </w:tc>
        <w:tc>
          <w:tcPr>
            <w:tcW w:w="2416" w:type="dxa"/>
          </w:tcPr>
          <w:p w14:paraId="77D51843" w14:textId="1957E798" w:rsidR="0032088C" w:rsidRPr="00580215" w:rsidRDefault="003118BA" w:rsidP="00A730C8">
            <w:pPr>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r>
      <w:tr w:rsidR="0032088C" w:rsidRPr="00580215" w14:paraId="44BBE3EF" w14:textId="77777777" w:rsidTr="00A730C8">
        <w:trPr>
          <w:jc w:val="center"/>
        </w:trPr>
        <w:tc>
          <w:tcPr>
            <w:tcW w:w="695" w:type="dxa"/>
            <w:vAlign w:val="center"/>
          </w:tcPr>
          <w:p w14:paraId="2DA84FF8" w14:textId="77777777" w:rsidR="0032088C" w:rsidRPr="00580215" w:rsidRDefault="0032088C" w:rsidP="00A730C8">
            <w:pPr>
              <w:ind w:left="57"/>
              <w:jc w:val="center"/>
              <w:rPr>
                <w:rFonts w:ascii="Times New Roman" w:eastAsia="Times New Roman" w:hAnsi="Times New Roman" w:cs="Times New Roman"/>
                <w:sz w:val="24"/>
                <w:szCs w:val="24"/>
                <w:lang w:eastAsia="ru-RU"/>
              </w:rPr>
            </w:pPr>
            <w:r w:rsidRPr="00580215">
              <w:rPr>
                <w:rFonts w:ascii="Times New Roman" w:eastAsia="Times New Roman" w:hAnsi="Times New Roman" w:cs="Times New Roman"/>
                <w:sz w:val="24"/>
                <w:szCs w:val="24"/>
                <w:lang w:eastAsia="ru-RU"/>
              </w:rPr>
              <w:t>2.1.</w:t>
            </w:r>
          </w:p>
        </w:tc>
        <w:tc>
          <w:tcPr>
            <w:tcW w:w="6641" w:type="dxa"/>
            <w:vAlign w:val="center"/>
          </w:tcPr>
          <w:p w14:paraId="2D109DFC" w14:textId="77777777" w:rsidR="0032088C" w:rsidRPr="00580215" w:rsidRDefault="0032088C" w:rsidP="00A730C8">
            <w:pPr>
              <w:contextualSpacing/>
              <w:jc w:val="both"/>
              <w:rPr>
                <w:rFonts w:ascii="Times New Roman" w:hAnsi="Times New Roman" w:cs="Times New Roman"/>
                <w:sz w:val="24"/>
                <w:szCs w:val="24"/>
              </w:rPr>
            </w:pPr>
            <w:r w:rsidRPr="00580215">
              <w:rPr>
                <w:rFonts w:ascii="Times New Roman" w:hAnsi="Times New Roman" w:cs="Times New Roman"/>
                <w:sz w:val="24"/>
                <w:szCs w:val="24"/>
              </w:rPr>
              <w:t>Проведено инструктажей среди работников и воспитанников учреждения по повышению бдительности и действиям в случае возникновении террористической угрозы</w:t>
            </w:r>
          </w:p>
        </w:tc>
        <w:tc>
          <w:tcPr>
            <w:tcW w:w="2416" w:type="dxa"/>
          </w:tcPr>
          <w:p w14:paraId="71898B8F" w14:textId="02FBE0D6" w:rsidR="0032088C" w:rsidRPr="00580215" w:rsidRDefault="003118BA" w:rsidP="00A730C8">
            <w:pPr>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r w:rsidR="0032088C" w:rsidRPr="00580215" w14:paraId="0B49E1E5" w14:textId="77777777" w:rsidTr="00A730C8">
        <w:trPr>
          <w:jc w:val="center"/>
        </w:trPr>
        <w:tc>
          <w:tcPr>
            <w:tcW w:w="695" w:type="dxa"/>
            <w:vAlign w:val="center"/>
          </w:tcPr>
          <w:p w14:paraId="772432BE" w14:textId="77777777" w:rsidR="0032088C" w:rsidRPr="00580215" w:rsidRDefault="0032088C" w:rsidP="00A730C8">
            <w:pPr>
              <w:ind w:left="57"/>
              <w:jc w:val="center"/>
              <w:rPr>
                <w:rFonts w:ascii="Times New Roman" w:eastAsia="Times New Roman" w:hAnsi="Times New Roman" w:cs="Times New Roman"/>
                <w:sz w:val="24"/>
                <w:szCs w:val="24"/>
                <w:lang w:eastAsia="ru-RU"/>
              </w:rPr>
            </w:pPr>
            <w:r w:rsidRPr="00580215">
              <w:rPr>
                <w:rFonts w:ascii="Times New Roman" w:eastAsia="Times New Roman" w:hAnsi="Times New Roman" w:cs="Times New Roman"/>
                <w:sz w:val="24"/>
                <w:szCs w:val="24"/>
                <w:lang w:eastAsia="ru-RU"/>
              </w:rPr>
              <w:t>2.2.</w:t>
            </w:r>
          </w:p>
        </w:tc>
        <w:tc>
          <w:tcPr>
            <w:tcW w:w="6641" w:type="dxa"/>
            <w:vAlign w:val="center"/>
          </w:tcPr>
          <w:p w14:paraId="42BBAAF2" w14:textId="77777777" w:rsidR="0032088C" w:rsidRPr="00580215" w:rsidRDefault="0032088C" w:rsidP="00A730C8">
            <w:pPr>
              <w:contextualSpacing/>
              <w:jc w:val="both"/>
              <w:rPr>
                <w:rFonts w:ascii="Times New Roman" w:hAnsi="Times New Roman" w:cs="Times New Roman"/>
                <w:sz w:val="24"/>
                <w:szCs w:val="24"/>
              </w:rPr>
            </w:pPr>
            <w:r w:rsidRPr="00580215">
              <w:rPr>
                <w:rFonts w:ascii="Times New Roman" w:hAnsi="Times New Roman" w:cs="Times New Roman"/>
                <w:sz w:val="24"/>
                <w:szCs w:val="24"/>
              </w:rPr>
              <w:t>Проведено проверок работы систем охраны, видеонаблюдения, АПС, СОУЭ, СКУД, установленных на территории учреждения</w:t>
            </w:r>
          </w:p>
        </w:tc>
        <w:tc>
          <w:tcPr>
            <w:tcW w:w="2416" w:type="dxa"/>
          </w:tcPr>
          <w:p w14:paraId="3499CC93" w14:textId="13ED1111" w:rsidR="0032088C" w:rsidRPr="00580215" w:rsidRDefault="003118BA" w:rsidP="00A730C8">
            <w:pPr>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r>
      <w:tr w:rsidR="0032088C" w:rsidRPr="00580215" w14:paraId="400CEEA2" w14:textId="77777777" w:rsidTr="00A730C8">
        <w:trPr>
          <w:jc w:val="center"/>
        </w:trPr>
        <w:tc>
          <w:tcPr>
            <w:tcW w:w="695" w:type="dxa"/>
            <w:vAlign w:val="center"/>
          </w:tcPr>
          <w:p w14:paraId="2C6BD467" w14:textId="77777777" w:rsidR="0032088C" w:rsidRPr="00580215" w:rsidRDefault="0032088C" w:rsidP="00A730C8">
            <w:pPr>
              <w:ind w:left="57"/>
              <w:jc w:val="center"/>
              <w:rPr>
                <w:rFonts w:ascii="Times New Roman" w:eastAsia="Times New Roman" w:hAnsi="Times New Roman" w:cs="Times New Roman"/>
                <w:sz w:val="24"/>
                <w:szCs w:val="24"/>
                <w:lang w:eastAsia="ru-RU"/>
              </w:rPr>
            </w:pPr>
            <w:r w:rsidRPr="00580215">
              <w:rPr>
                <w:rFonts w:ascii="Times New Roman" w:eastAsia="Times New Roman" w:hAnsi="Times New Roman" w:cs="Times New Roman"/>
                <w:sz w:val="24"/>
                <w:szCs w:val="24"/>
                <w:lang w:eastAsia="ru-RU"/>
              </w:rPr>
              <w:t>2.3.</w:t>
            </w:r>
          </w:p>
        </w:tc>
        <w:tc>
          <w:tcPr>
            <w:tcW w:w="6641" w:type="dxa"/>
            <w:vAlign w:val="center"/>
          </w:tcPr>
          <w:p w14:paraId="3FC02E76" w14:textId="77777777" w:rsidR="0032088C" w:rsidRPr="00580215" w:rsidRDefault="0032088C" w:rsidP="00A730C8">
            <w:pPr>
              <w:contextualSpacing/>
              <w:jc w:val="both"/>
              <w:rPr>
                <w:rFonts w:ascii="Times New Roman" w:hAnsi="Times New Roman" w:cs="Times New Roman"/>
                <w:bCs/>
                <w:sz w:val="24"/>
                <w:szCs w:val="24"/>
              </w:rPr>
            </w:pPr>
            <w:r w:rsidRPr="00580215">
              <w:rPr>
                <w:rFonts w:ascii="Times New Roman" w:hAnsi="Times New Roman" w:cs="Times New Roman"/>
                <w:bCs/>
                <w:sz w:val="24"/>
                <w:szCs w:val="24"/>
              </w:rPr>
              <w:t>Проведено тренировок безопасной и своевременной эвакуации воспитанников, работников и посетителей из зданий (сооружений) учреждения при установлении уровней террористической опасности</w:t>
            </w:r>
          </w:p>
        </w:tc>
        <w:tc>
          <w:tcPr>
            <w:tcW w:w="2416" w:type="dxa"/>
          </w:tcPr>
          <w:p w14:paraId="4AC343CD" w14:textId="0C4BF043" w:rsidR="0032088C" w:rsidRPr="00580215" w:rsidRDefault="003118BA" w:rsidP="00A730C8">
            <w:pPr>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r>
      <w:tr w:rsidR="0032088C" w:rsidRPr="00580215" w14:paraId="4559B436" w14:textId="77777777" w:rsidTr="00A730C8">
        <w:trPr>
          <w:jc w:val="center"/>
        </w:trPr>
        <w:tc>
          <w:tcPr>
            <w:tcW w:w="695" w:type="dxa"/>
            <w:vAlign w:val="center"/>
          </w:tcPr>
          <w:p w14:paraId="4B2B8A8D" w14:textId="77777777" w:rsidR="0032088C" w:rsidRPr="00580215" w:rsidRDefault="0032088C" w:rsidP="00A730C8">
            <w:pPr>
              <w:ind w:left="57"/>
              <w:jc w:val="center"/>
              <w:rPr>
                <w:rFonts w:ascii="Times New Roman" w:eastAsia="Times New Roman" w:hAnsi="Times New Roman" w:cs="Times New Roman"/>
                <w:sz w:val="24"/>
                <w:szCs w:val="24"/>
                <w:lang w:eastAsia="ru-RU"/>
              </w:rPr>
            </w:pPr>
            <w:r w:rsidRPr="00580215">
              <w:rPr>
                <w:rFonts w:ascii="Times New Roman" w:eastAsia="Times New Roman" w:hAnsi="Times New Roman" w:cs="Times New Roman"/>
                <w:sz w:val="24"/>
                <w:szCs w:val="24"/>
                <w:lang w:eastAsia="ru-RU"/>
              </w:rPr>
              <w:t>2.4.</w:t>
            </w:r>
          </w:p>
        </w:tc>
        <w:tc>
          <w:tcPr>
            <w:tcW w:w="6641" w:type="dxa"/>
            <w:vAlign w:val="center"/>
          </w:tcPr>
          <w:p w14:paraId="606F2AEC" w14:textId="77777777" w:rsidR="0032088C" w:rsidRPr="00580215" w:rsidRDefault="0032088C" w:rsidP="00A730C8">
            <w:pPr>
              <w:contextualSpacing/>
              <w:jc w:val="both"/>
              <w:rPr>
                <w:rFonts w:ascii="Times New Roman" w:hAnsi="Times New Roman" w:cs="Times New Roman"/>
                <w:sz w:val="24"/>
                <w:szCs w:val="24"/>
              </w:rPr>
            </w:pPr>
            <w:r w:rsidRPr="00580215">
              <w:rPr>
                <w:rFonts w:ascii="Times New Roman" w:hAnsi="Times New Roman" w:cs="Times New Roman"/>
                <w:sz w:val="24"/>
                <w:szCs w:val="24"/>
              </w:rPr>
              <w:t>Иные мероприятия</w:t>
            </w:r>
          </w:p>
        </w:tc>
        <w:tc>
          <w:tcPr>
            <w:tcW w:w="2416" w:type="dxa"/>
          </w:tcPr>
          <w:p w14:paraId="23CE8890" w14:textId="77777777" w:rsidR="0032088C" w:rsidRPr="00580215" w:rsidRDefault="0032088C" w:rsidP="00A730C8">
            <w:pPr>
              <w:contextualSpacing/>
              <w:jc w:val="center"/>
              <w:rPr>
                <w:rFonts w:ascii="Times New Roman" w:eastAsia="Times New Roman" w:hAnsi="Times New Roman" w:cs="Times New Roman"/>
                <w:sz w:val="24"/>
                <w:szCs w:val="24"/>
                <w:lang w:eastAsia="ru-RU"/>
              </w:rPr>
            </w:pPr>
          </w:p>
        </w:tc>
      </w:tr>
    </w:tbl>
    <w:p w14:paraId="1D63426D" w14:textId="77777777" w:rsidR="0032088C" w:rsidRDefault="0032088C" w:rsidP="0032088C">
      <w:pPr>
        <w:tabs>
          <w:tab w:val="left" w:pos="993"/>
        </w:tabs>
        <w:spacing w:after="0" w:line="240" w:lineRule="auto"/>
        <w:ind w:firstLine="709"/>
        <w:jc w:val="both"/>
        <w:rPr>
          <w:rFonts w:ascii="Times New Roman" w:hAnsi="Times New Roman" w:cs="Times New Roman"/>
          <w:sz w:val="24"/>
          <w:szCs w:val="24"/>
        </w:rPr>
      </w:pPr>
    </w:p>
    <w:p w14:paraId="6057F682" w14:textId="77777777" w:rsidR="0032088C" w:rsidRDefault="0032088C" w:rsidP="0032088C">
      <w:pPr>
        <w:tabs>
          <w:tab w:val="left" w:pos="993"/>
        </w:tabs>
        <w:spacing w:after="0" w:line="240" w:lineRule="auto"/>
        <w:ind w:firstLine="709"/>
        <w:jc w:val="both"/>
        <w:rPr>
          <w:rFonts w:ascii="Times New Roman" w:hAnsi="Times New Roman" w:cs="Times New Roman"/>
          <w:b/>
          <w:sz w:val="28"/>
          <w:szCs w:val="28"/>
        </w:rPr>
      </w:pPr>
    </w:p>
    <w:p w14:paraId="2998BB62" w14:textId="77777777" w:rsidR="00B519C5" w:rsidRDefault="00B519C5" w:rsidP="00B519C5">
      <w:pPr>
        <w:tabs>
          <w:tab w:val="left" w:pos="993"/>
        </w:tabs>
        <w:spacing w:after="0" w:line="240" w:lineRule="auto"/>
        <w:ind w:firstLine="709"/>
        <w:jc w:val="both"/>
        <w:rPr>
          <w:rFonts w:ascii="Times New Roman" w:eastAsia="Calibri" w:hAnsi="Times New Roman" w:cs="Times New Roman"/>
          <w:b/>
          <w:sz w:val="28"/>
          <w:szCs w:val="28"/>
        </w:rPr>
      </w:pPr>
      <w:r>
        <w:rPr>
          <w:rFonts w:ascii="Times New Roman" w:eastAsia="Calibri" w:hAnsi="Times New Roman" w:cs="Times New Roman"/>
          <w:b/>
          <w:sz w:val="28"/>
          <w:szCs w:val="28"/>
        </w:rPr>
        <w:t>Подпункт 3.2</w:t>
      </w:r>
    </w:p>
    <w:p w14:paraId="6359767E" w14:textId="77777777" w:rsidR="005A5FE8" w:rsidRPr="005F2084" w:rsidRDefault="005A5FE8" w:rsidP="005F2084">
      <w:pPr>
        <w:spacing w:after="0" w:line="240" w:lineRule="auto"/>
        <w:ind w:firstLine="709"/>
        <w:contextualSpacing/>
        <w:jc w:val="both"/>
        <w:rPr>
          <w:rFonts w:ascii="Times New Roman" w:eastAsia="Times New Roman" w:hAnsi="Times New Roman" w:cs="Times New Roman"/>
          <w:i/>
          <w:sz w:val="28"/>
          <w:szCs w:val="28"/>
          <w:lang w:eastAsia="ru-RU"/>
        </w:rPr>
      </w:pPr>
      <w:r w:rsidRPr="005F2084">
        <w:rPr>
          <w:rFonts w:ascii="Times New Roman" w:eastAsia="Times New Roman" w:hAnsi="Times New Roman" w:cs="Times New Roman"/>
          <w:i/>
          <w:sz w:val="28"/>
          <w:szCs w:val="28"/>
          <w:lang w:eastAsia="ru-RU"/>
        </w:rPr>
        <w:t xml:space="preserve">Информация о </w:t>
      </w:r>
      <w:r w:rsidR="00FF549F">
        <w:rPr>
          <w:rFonts w:ascii="Times New Roman" w:eastAsia="Times New Roman" w:hAnsi="Times New Roman" w:cs="Times New Roman"/>
          <w:i/>
          <w:sz w:val="28"/>
          <w:szCs w:val="28"/>
          <w:lang w:eastAsia="ru-RU"/>
        </w:rPr>
        <w:t xml:space="preserve">проведенных </w:t>
      </w:r>
      <w:r w:rsidRPr="005F2084">
        <w:rPr>
          <w:rFonts w:ascii="Times New Roman" w:eastAsia="Times New Roman" w:hAnsi="Times New Roman" w:cs="Times New Roman"/>
          <w:i/>
          <w:sz w:val="28"/>
          <w:szCs w:val="28"/>
          <w:lang w:eastAsia="ru-RU"/>
        </w:rPr>
        <w:t>мероприятиях</w:t>
      </w:r>
      <w:r w:rsidR="00FF549F">
        <w:rPr>
          <w:rFonts w:ascii="Times New Roman" w:eastAsia="Times New Roman" w:hAnsi="Times New Roman" w:cs="Times New Roman"/>
          <w:i/>
          <w:sz w:val="28"/>
          <w:szCs w:val="28"/>
          <w:lang w:eastAsia="ru-RU"/>
        </w:rPr>
        <w:t xml:space="preserve"> в рамках</w:t>
      </w:r>
      <w:r w:rsidRPr="005F2084">
        <w:rPr>
          <w:rFonts w:ascii="Times New Roman" w:eastAsia="Times New Roman" w:hAnsi="Times New Roman" w:cs="Times New Roman"/>
          <w:i/>
          <w:sz w:val="28"/>
          <w:szCs w:val="28"/>
          <w:lang w:eastAsia="ru-RU"/>
        </w:rPr>
        <w:t xml:space="preserve"> </w:t>
      </w:r>
      <w:r w:rsidR="00FF549F">
        <w:rPr>
          <w:rFonts w:ascii="Times New Roman" w:eastAsia="Times New Roman" w:hAnsi="Times New Roman" w:cs="Times New Roman"/>
          <w:i/>
          <w:sz w:val="28"/>
          <w:szCs w:val="28"/>
          <w:lang w:eastAsia="ru-RU"/>
        </w:rPr>
        <w:t xml:space="preserve">адресной профилактической работы </w:t>
      </w:r>
      <w:r w:rsidRPr="005F2084">
        <w:rPr>
          <w:rFonts w:ascii="Times New Roman" w:eastAsia="Times New Roman" w:hAnsi="Times New Roman" w:cs="Times New Roman"/>
          <w:i/>
          <w:sz w:val="28"/>
          <w:szCs w:val="28"/>
          <w:lang w:eastAsia="ru-RU"/>
        </w:rPr>
        <w:t xml:space="preserve">по </w:t>
      </w:r>
      <w:r w:rsidR="00FF549F">
        <w:rPr>
          <w:rFonts w:ascii="Times New Roman" w:eastAsia="Times New Roman" w:hAnsi="Times New Roman" w:cs="Times New Roman"/>
          <w:i/>
          <w:sz w:val="28"/>
          <w:szCs w:val="28"/>
          <w:lang w:eastAsia="ru-RU"/>
        </w:rPr>
        <w:t>недопущению</w:t>
      </w:r>
      <w:r w:rsidRPr="005F2084">
        <w:rPr>
          <w:rFonts w:ascii="Times New Roman" w:eastAsia="Times New Roman" w:hAnsi="Times New Roman" w:cs="Times New Roman"/>
          <w:i/>
          <w:sz w:val="28"/>
          <w:szCs w:val="28"/>
          <w:lang w:eastAsia="ru-RU"/>
        </w:rPr>
        <w:t xml:space="preserve"> вовлечения в террористическую деятельность лиц, подверженных воздействию идеологии терроризма, в том числе с лиц, состоящих на профилактическом учете и (или) находящихся под административным надзором в ОВД в связи с причастностью к совершению правонарушений в сфере общественной безопасности. </w:t>
      </w:r>
    </w:p>
    <w:p w14:paraId="7A239C15" w14:textId="77777777" w:rsidR="005A5FE8" w:rsidRPr="005F2084" w:rsidRDefault="005A5FE8" w:rsidP="005F2084">
      <w:pPr>
        <w:spacing w:after="0" w:line="240" w:lineRule="auto"/>
        <w:ind w:firstLine="709"/>
        <w:contextualSpacing/>
        <w:jc w:val="both"/>
        <w:rPr>
          <w:rFonts w:ascii="Times New Roman" w:eastAsia="Times New Roman" w:hAnsi="Times New Roman" w:cs="Times New Roman"/>
          <w:i/>
          <w:sz w:val="28"/>
          <w:szCs w:val="28"/>
          <w:lang w:eastAsia="ru-RU"/>
        </w:rPr>
      </w:pPr>
      <w:r w:rsidRPr="005F2084">
        <w:rPr>
          <w:rFonts w:ascii="Times New Roman" w:eastAsia="Times New Roman" w:hAnsi="Times New Roman" w:cs="Times New Roman"/>
          <w:i/>
          <w:sz w:val="28"/>
          <w:szCs w:val="28"/>
          <w:lang w:eastAsia="ru-RU"/>
        </w:rPr>
        <w:t xml:space="preserve">Информация представляется в отношении воспитанников в возрасте от 14 лет и старше. К проведению профилактических мероприятий </w:t>
      </w:r>
      <w:r w:rsidRPr="005F2084">
        <w:rPr>
          <w:rFonts w:ascii="Times New Roman" w:eastAsia="Times New Roman" w:hAnsi="Times New Roman" w:cs="Times New Roman"/>
          <w:i/>
          <w:sz w:val="28"/>
          <w:szCs w:val="28"/>
          <w:lang w:eastAsia="ru-RU"/>
        </w:rPr>
        <w:lastRenderedPageBreak/>
        <w:t>рекомендовано привлекать психологов, представителей религиозных, общественных и спортивных организаций.</w:t>
      </w:r>
    </w:p>
    <w:p w14:paraId="4327C970" w14:textId="77777777" w:rsidR="001701E3" w:rsidRPr="0026062A" w:rsidRDefault="001701E3" w:rsidP="001701E3">
      <w:pPr>
        <w:spacing w:after="0" w:line="240" w:lineRule="auto"/>
        <w:ind w:firstLine="709"/>
        <w:contextualSpacing/>
        <w:jc w:val="right"/>
        <w:rPr>
          <w:rFonts w:ascii="Times New Roman" w:eastAsia="Times New Roman" w:hAnsi="Times New Roman" w:cs="Times New Roman"/>
          <w:b/>
          <w:sz w:val="24"/>
          <w:szCs w:val="24"/>
          <w:lang w:eastAsia="ru-RU"/>
        </w:rPr>
      </w:pPr>
      <w:r>
        <w:rPr>
          <w:rFonts w:ascii="Times New Roman" w:eastAsia="Times New Roman" w:hAnsi="Times New Roman" w:cs="Times New Roman"/>
          <w:sz w:val="28"/>
          <w:szCs w:val="28"/>
          <w:lang w:eastAsia="ru-RU"/>
        </w:rPr>
        <w:t>Таблица 2</w:t>
      </w:r>
    </w:p>
    <w:tbl>
      <w:tblPr>
        <w:tblStyle w:val="a3"/>
        <w:tblW w:w="10035" w:type="dxa"/>
        <w:jc w:val="center"/>
        <w:tblLayout w:type="fixed"/>
        <w:tblLook w:val="04A0" w:firstRow="1" w:lastRow="0" w:firstColumn="1" w:lastColumn="0" w:noHBand="0" w:noVBand="1"/>
      </w:tblPr>
      <w:tblGrid>
        <w:gridCol w:w="562"/>
        <w:gridCol w:w="3093"/>
        <w:gridCol w:w="2010"/>
        <w:gridCol w:w="1119"/>
        <w:gridCol w:w="3251"/>
      </w:tblGrid>
      <w:tr w:rsidR="005A5FE8" w:rsidRPr="00686FC7" w14:paraId="3275318C" w14:textId="77777777" w:rsidTr="003118BA">
        <w:trPr>
          <w:jc w:val="center"/>
        </w:trPr>
        <w:tc>
          <w:tcPr>
            <w:tcW w:w="562" w:type="dxa"/>
          </w:tcPr>
          <w:p w14:paraId="6867B89C" w14:textId="77777777" w:rsidR="005A5FE8" w:rsidRPr="007F35F6" w:rsidRDefault="005A5FE8" w:rsidP="00AC0029">
            <w:pPr>
              <w:jc w:val="center"/>
              <w:rPr>
                <w:rFonts w:ascii="Times New Roman" w:eastAsia="Times New Roman" w:hAnsi="Times New Roman" w:cs="Times New Roman"/>
                <w:sz w:val="24"/>
                <w:szCs w:val="24"/>
                <w:lang w:eastAsia="ru-RU"/>
              </w:rPr>
            </w:pPr>
            <w:r w:rsidRPr="007F35F6">
              <w:rPr>
                <w:rFonts w:ascii="Times New Roman" w:eastAsia="Times New Roman" w:hAnsi="Times New Roman" w:cs="Times New Roman"/>
                <w:sz w:val="24"/>
                <w:szCs w:val="24"/>
                <w:lang w:eastAsia="ru-RU"/>
              </w:rPr>
              <w:t>№ п/п</w:t>
            </w:r>
          </w:p>
        </w:tc>
        <w:tc>
          <w:tcPr>
            <w:tcW w:w="3093" w:type="dxa"/>
          </w:tcPr>
          <w:p w14:paraId="6E221A3A" w14:textId="77777777" w:rsidR="005A5FE8" w:rsidRPr="007F35F6" w:rsidRDefault="005A5FE8" w:rsidP="00AC0029">
            <w:pPr>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Формат и название (</w:t>
            </w:r>
            <w:r w:rsidRPr="009125A2">
              <w:rPr>
                <w:rFonts w:ascii="Times New Roman" w:eastAsia="Times New Roman" w:hAnsi="Times New Roman" w:cs="Times New Roman"/>
                <w:i/>
                <w:sz w:val="24"/>
                <w:szCs w:val="24"/>
                <w:lang w:eastAsia="ru-RU"/>
              </w:rPr>
              <w:t>при наличии)</w:t>
            </w:r>
            <w:r>
              <w:rPr>
                <w:rFonts w:ascii="Times New Roman" w:eastAsia="Times New Roman" w:hAnsi="Times New Roman" w:cs="Times New Roman"/>
                <w:sz w:val="24"/>
                <w:szCs w:val="24"/>
                <w:lang w:eastAsia="ru-RU"/>
              </w:rPr>
              <w:t xml:space="preserve"> мероприятия </w:t>
            </w:r>
          </w:p>
        </w:tc>
        <w:tc>
          <w:tcPr>
            <w:tcW w:w="2010" w:type="dxa"/>
          </w:tcPr>
          <w:p w14:paraId="2D550FF1" w14:textId="77777777" w:rsidR="005A5FE8" w:rsidRPr="007F35F6" w:rsidRDefault="005A5FE8" w:rsidP="00AC0029">
            <w:pPr>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Место проведения мероприятия</w:t>
            </w:r>
          </w:p>
        </w:tc>
        <w:tc>
          <w:tcPr>
            <w:tcW w:w="1119" w:type="dxa"/>
          </w:tcPr>
          <w:p w14:paraId="3351678B" w14:textId="77777777" w:rsidR="005A5FE8" w:rsidRDefault="005A5FE8" w:rsidP="00AC0029">
            <w:pPr>
              <w:contextualSpacing/>
              <w:jc w:val="cente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Коли-</w:t>
            </w:r>
            <w:proofErr w:type="spellStart"/>
            <w:r>
              <w:rPr>
                <w:rFonts w:ascii="Times New Roman" w:eastAsia="Times New Roman" w:hAnsi="Times New Roman" w:cs="Times New Roman"/>
                <w:sz w:val="24"/>
                <w:szCs w:val="24"/>
                <w:lang w:eastAsia="ru-RU"/>
              </w:rPr>
              <w:t>чество</w:t>
            </w:r>
            <w:proofErr w:type="spellEnd"/>
            <w:proofErr w:type="gram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вовле-ченных</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воспи-танников</w:t>
            </w:r>
            <w:proofErr w:type="spellEnd"/>
          </w:p>
        </w:tc>
        <w:tc>
          <w:tcPr>
            <w:tcW w:w="3251" w:type="dxa"/>
          </w:tcPr>
          <w:p w14:paraId="54FE14EA" w14:textId="77777777" w:rsidR="005A5FE8" w:rsidRPr="007F35F6" w:rsidRDefault="005A5FE8" w:rsidP="00AC0029">
            <w:pPr>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Сведения о привлеченных </w:t>
            </w:r>
            <w:r>
              <w:rPr>
                <w:rFonts w:ascii="Times New Roman" w:eastAsia="Times New Roman" w:hAnsi="Times New Roman" w:cs="Times New Roman"/>
                <w:sz w:val="24"/>
                <w:szCs w:val="24"/>
                <w:lang w:eastAsia="ru-RU"/>
              </w:rPr>
              <w:br/>
              <w:t xml:space="preserve">к проведению мероприятий </w:t>
            </w:r>
            <w:r>
              <w:rPr>
                <w:rFonts w:ascii="Times New Roman" w:eastAsia="Times New Roman" w:hAnsi="Times New Roman" w:cs="Times New Roman"/>
                <w:sz w:val="24"/>
                <w:szCs w:val="24"/>
                <w:lang w:eastAsia="ru-RU"/>
              </w:rPr>
              <w:br/>
              <w:t>сторонних лиц (указать принадлежность к организации и количество привлеченных лиц)</w:t>
            </w:r>
          </w:p>
        </w:tc>
      </w:tr>
      <w:tr w:rsidR="005A5FE8" w:rsidRPr="00686FC7" w14:paraId="60FCF0FF" w14:textId="77777777" w:rsidTr="003118BA">
        <w:trPr>
          <w:jc w:val="center"/>
        </w:trPr>
        <w:tc>
          <w:tcPr>
            <w:tcW w:w="562" w:type="dxa"/>
            <w:vAlign w:val="center"/>
          </w:tcPr>
          <w:p w14:paraId="54FA87D9" w14:textId="77777777" w:rsidR="005A5FE8" w:rsidRPr="001D34F7" w:rsidRDefault="005A5FE8" w:rsidP="005A5FE8">
            <w:pPr>
              <w:pStyle w:val="aa"/>
              <w:numPr>
                <w:ilvl w:val="0"/>
                <w:numId w:val="9"/>
              </w:numPr>
              <w:ind w:left="57" w:firstLine="0"/>
              <w:jc w:val="center"/>
              <w:rPr>
                <w:rFonts w:ascii="Times New Roman" w:eastAsia="Times New Roman" w:hAnsi="Times New Roman" w:cs="Times New Roman"/>
                <w:sz w:val="24"/>
                <w:szCs w:val="24"/>
                <w:lang w:eastAsia="ru-RU"/>
              </w:rPr>
            </w:pPr>
          </w:p>
        </w:tc>
        <w:tc>
          <w:tcPr>
            <w:tcW w:w="3093" w:type="dxa"/>
            <w:vAlign w:val="center"/>
          </w:tcPr>
          <w:p w14:paraId="2A3A6E51" w14:textId="77777777" w:rsidR="005A5FE8" w:rsidRPr="007F35F6" w:rsidRDefault="00D03F35" w:rsidP="00AC0029">
            <w:pPr>
              <w:contextualSpacing/>
              <w:jc w:val="both"/>
              <w:rPr>
                <w:rFonts w:ascii="Times New Roman" w:eastAsia="Times New Roman" w:hAnsi="Times New Roman" w:cs="Times New Roman"/>
                <w:sz w:val="24"/>
                <w:szCs w:val="24"/>
                <w:lang w:eastAsia="ru-RU"/>
              </w:rPr>
            </w:pPr>
            <w:r w:rsidRPr="00D03F35">
              <w:rPr>
                <w:rFonts w:ascii="Times New Roman" w:eastAsia="Times New Roman" w:hAnsi="Times New Roman" w:cs="Times New Roman"/>
                <w:sz w:val="24"/>
                <w:szCs w:val="24"/>
                <w:lang w:eastAsia="ru-RU"/>
              </w:rPr>
              <w:t>Беседы на темы: «Внешность может быть обманчива», «Опасные ситуации на улице и дома», «Опасные ситуации в детском саду», «Когда и как нужно вызвать полицию».</w:t>
            </w:r>
          </w:p>
        </w:tc>
        <w:tc>
          <w:tcPr>
            <w:tcW w:w="2010" w:type="dxa"/>
            <w:vAlign w:val="center"/>
          </w:tcPr>
          <w:p w14:paraId="1EA6F524" w14:textId="77777777" w:rsidR="005A5FE8" w:rsidRPr="007F35F6" w:rsidRDefault="004F750D" w:rsidP="00AC0029">
            <w:pPr>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ЦССВ «</w:t>
            </w:r>
            <w:proofErr w:type="spellStart"/>
            <w:r>
              <w:rPr>
                <w:rFonts w:ascii="Times New Roman" w:eastAsia="Times New Roman" w:hAnsi="Times New Roman" w:cs="Times New Roman"/>
                <w:sz w:val="24"/>
                <w:szCs w:val="24"/>
                <w:lang w:eastAsia="ru-RU"/>
              </w:rPr>
              <w:t>Сколковский</w:t>
            </w:r>
            <w:proofErr w:type="spellEnd"/>
            <w:r>
              <w:rPr>
                <w:rFonts w:ascii="Times New Roman" w:eastAsia="Times New Roman" w:hAnsi="Times New Roman" w:cs="Times New Roman"/>
                <w:sz w:val="24"/>
                <w:szCs w:val="24"/>
                <w:lang w:eastAsia="ru-RU"/>
              </w:rPr>
              <w:t>»</w:t>
            </w:r>
          </w:p>
        </w:tc>
        <w:tc>
          <w:tcPr>
            <w:tcW w:w="1119" w:type="dxa"/>
          </w:tcPr>
          <w:p w14:paraId="06172625" w14:textId="74F3A635" w:rsidR="005A5FE8" w:rsidRPr="007F35F6" w:rsidRDefault="007B7519" w:rsidP="00AC0029">
            <w:pPr>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w:t>
            </w:r>
          </w:p>
        </w:tc>
        <w:tc>
          <w:tcPr>
            <w:tcW w:w="3251" w:type="dxa"/>
            <w:vAlign w:val="center"/>
          </w:tcPr>
          <w:p w14:paraId="411F1888" w14:textId="640AF2D1" w:rsidR="005A5FE8" w:rsidRPr="007F35F6" w:rsidRDefault="00091171" w:rsidP="00AC0029">
            <w:pPr>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нет</w:t>
            </w:r>
          </w:p>
        </w:tc>
      </w:tr>
      <w:tr w:rsidR="003118BA" w:rsidRPr="00686FC7" w14:paraId="517674C3" w14:textId="77777777" w:rsidTr="003118BA">
        <w:trPr>
          <w:jc w:val="center"/>
        </w:trPr>
        <w:tc>
          <w:tcPr>
            <w:tcW w:w="562" w:type="dxa"/>
            <w:vAlign w:val="center"/>
          </w:tcPr>
          <w:p w14:paraId="62B64D70" w14:textId="77777777" w:rsidR="003118BA" w:rsidRPr="001D34F7" w:rsidRDefault="003118BA" w:rsidP="003118BA">
            <w:pPr>
              <w:pStyle w:val="aa"/>
              <w:numPr>
                <w:ilvl w:val="0"/>
                <w:numId w:val="9"/>
              </w:numPr>
              <w:ind w:left="57" w:firstLine="0"/>
              <w:jc w:val="center"/>
              <w:rPr>
                <w:rFonts w:ascii="Times New Roman" w:eastAsia="Times New Roman" w:hAnsi="Times New Roman" w:cs="Times New Roman"/>
                <w:sz w:val="24"/>
                <w:szCs w:val="24"/>
                <w:lang w:eastAsia="ru-RU"/>
              </w:rPr>
            </w:pPr>
          </w:p>
        </w:tc>
        <w:tc>
          <w:tcPr>
            <w:tcW w:w="3093" w:type="dxa"/>
            <w:vAlign w:val="center"/>
          </w:tcPr>
          <w:p w14:paraId="06C5A39F" w14:textId="77777777" w:rsidR="003118BA" w:rsidRPr="007F35F6" w:rsidRDefault="003118BA" w:rsidP="003118BA">
            <w:pPr>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hint="eastAsia"/>
                <w:sz w:val="24"/>
                <w:szCs w:val="24"/>
                <w:lang w:eastAsia="ru-RU"/>
              </w:rPr>
              <w:t>Р</w:t>
            </w:r>
            <w:r w:rsidRPr="004F750D">
              <w:rPr>
                <w:rFonts w:ascii="Times New Roman" w:eastAsia="Times New Roman" w:hAnsi="Times New Roman" w:cs="Times New Roman" w:hint="eastAsia"/>
                <w:sz w:val="24"/>
                <w:szCs w:val="24"/>
                <w:lang w:eastAsia="ru-RU"/>
              </w:rPr>
              <w:t>исование рисунков на тему «Как может выглядеть опасный человек?</w:t>
            </w:r>
          </w:p>
        </w:tc>
        <w:tc>
          <w:tcPr>
            <w:tcW w:w="2010" w:type="dxa"/>
            <w:vAlign w:val="center"/>
          </w:tcPr>
          <w:p w14:paraId="6722CDBF" w14:textId="77777777" w:rsidR="003118BA" w:rsidRPr="007F35F6" w:rsidRDefault="003118BA" w:rsidP="003118BA">
            <w:pPr>
              <w:contextualSpacing/>
              <w:jc w:val="center"/>
              <w:rPr>
                <w:rFonts w:ascii="Times New Roman" w:eastAsia="Times New Roman" w:hAnsi="Times New Roman" w:cs="Times New Roman"/>
                <w:sz w:val="24"/>
                <w:szCs w:val="24"/>
                <w:lang w:eastAsia="ru-RU"/>
              </w:rPr>
            </w:pPr>
            <w:r w:rsidRPr="004F750D">
              <w:rPr>
                <w:rFonts w:ascii="Times New Roman" w:eastAsia="Times New Roman" w:hAnsi="Times New Roman" w:cs="Times New Roman"/>
                <w:sz w:val="24"/>
                <w:szCs w:val="24"/>
                <w:lang w:eastAsia="ru-RU"/>
              </w:rPr>
              <w:t>ГБУ ЦССВ «</w:t>
            </w:r>
            <w:proofErr w:type="spellStart"/>
            <w:r w:rsidRPr="004F750D">
              <w:rPr>
                <w:rFonts w:ascii="Times New Roman" w:eastAsia="Times New Roman" w:hAnsi="Times New Roman" w:cs="Times New Roman"/>
                <w:sz w:val="24"/>
                <w:szCs w:val="24"/>
                <w:lang w:eastAsia="ru-RU"/>
              </w:rPr>
              <w:t>Сколковский</w:t>
            </w:r>
            <w:proofErr w:type="spellEnd"/>
            <w:r w:rsidRPr="004F750D">
              <w:rPr>
                <w:rFonts w:ascii="Times New Roman" w:eastAsia="Times New Roman" w:hAnsi="Times New Roman" w:cs="Times New Roman"/>
                <w:sz w:val="24"/>
                <w:szCs w:val="24"/>
                <w:lang w:eastAsia="ru-RU"/>
              </w:rPr>
              <w:t>»</w:t>
            </w:r>
          </w:p>
        </w:tc>
        <w:tc>
          <w:tcPr>
            <w:tcW w:w="1119" w:type="dxa"/>
          </w:tcPr>
          <w:p w14:paraId="3D3C0110" w14:textId="6044B7F8" w:rsidR="003118BA" w:rsidRPr="007F35F6" w:rsidRDefault="007B7519" w:rsidP="003118BA">
            <w:pPr>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w:t>
            </w:r>
          </w:p>
        </w:tc>
        <w:tc>
          <w:tcPr>
            <w:tcW w:w="3251" w:type="dxa"/>
          </w:tcPr>
          <w:p w14:paraId="42019323" w14:textId="2FD7327E" w:rsidR="003118BA" w:rsidRPr="007F35F6" w:rsidRDefault="003118BA" w:rsidP="003118BA">
            <w:pPr>
              <w:contextualSpacing/>
              <w:jc w:val="center"/>
              <w:rPr>
                <w:rFonts w:ascii="Times New Roman" w:eastAsia="Times New Roman" w:hAnsi="Times New Roman" w:cs="Times New Roman"/>
                <w:sz w:val="24"/>
                <w:szCs w:val="24"/>
                <w:lang w:eastAsia="ru-RU"/>
              </w:rPr>
            </w:pPr>
            <w:r w:rsidRPr="00272912">
              <w:t>нет</w:t>
            </w:r>
          </w:p>
        </w:tc>
      </w:tr>
      <w:tr w:rsidR="003118BA" w:rsidRPr="00686FC7" w14:paraId="1925A6BF" w14:textId="77777777" w:rsidTr="003118BA">
        <w:trPr>
          <w:jc w:val="center"/>
        </w:trPr>
        <w:tc>
          <w:tcPr>
            <w:tcW w:w="562" w:type="dxa"/>
            <w:vAlign w:val="center"/>
          </w:tcPr>
          <w:p w14:paraId="486A4EE1" w14:textId="77777777" w:rsidR="003118BA" w:rsidRPr="001D34F7" w:rsidRDefault="003118BA" w:rsidP="003118BA">
            <w:pPr>
              <w:pStyle w:val="aa"/>
              <w:numPr>
                <w:ilvl w:val="0"/>
                <w:numId w:val="9"/>
              </w:numPr>
              <w:ind w:left="57" w:firstLine="0"/>
              <w:jc w:val="center"/>
              <w:rPr>
                <w:rFonts w:ascii="Times New Roman" w:eastAsia="Times New Roman" w:hAnsi="Times New Roman" w:cs="Times New Roman"/>
                <w:sz w:val="24"/>
                <w:szCs w:val="24"/>
                <w:lang w:eastAsia="ru-RU"/>
              </w:rPr>
            </w:pPr>
          </w:p>
        </w:tc>
        <w:tc>
          <w:tcPr>
            <w:tcW w:w="3093" w:type="dxa"/>
            <w:vAlign w:val="center"/>
          </w:tcPr>
          <w:p w14:paraId="3160F91D" w14:textId="77777777" w:rsidR="003118BA" w:rsidRDefault="003118BA" w:rsidP="003118BA">
            <w:pPr>
              <w:contextualSpacing/>
              <w:jc w:val="both"/>
              <w:rPr>
                <w:rFonts w:ascii="Times New Roman" w:eastAsia="Times New Roman" w:hAnsi="Times New Roman" w:cs="Times New Roman"/>
                <w:sz w:val="24"/>
                <w:szCs w:val="24"/>
                <w:lang w:eastAsia="ru-RU"/>
              </w:rPr>
            </w:pPr>
            <w:r w:rsidRPr="00D52531">
              <w:rPr>
                <w:rFonts w:ascii="Times New Roman" w:eastAsia="Times New Roman" w:hAnsi="Times New Roman" w:cs="Times New Roman"/>
                <w:sz w:val="24"/>
                <w:szCs w:val="24"/>
                <w:lang w:eastAsia="ru-RU"/>
              </w:rPr>
              <w:t xml:space="preserve">Урок памяти «Беслан </w:t>
            </w:r>
            <w:r>
              <w:rPr>
                <w:rFonts w:ascii="Times New Roman" w:eastAsia="Times New Roman" w:hAnsi="Times New Roman" w:cs="Times New Roman"/>
                <w:sz w:val="24"/>
                <w:szCs w:val="24"/>
                <w:lang w:eastAsia="ru-RU"/>
              </w:rPr>
              <w:t xml:space="preserve">мы вас помним!» </w:t>
            </w:r>
            <w:r w:rsidRPr="00D52531">
              <w:rPr>
                <w:rFonts w:ascii="Times New Roman" w:eastAsia="Times New Roman" w:hAnsi="Times New Roman" w:cs="Times New Roman"/>
                <w:sz w:val="24"/>
                <w:szCs w:val="24"/>
                <w:lang w:eastAsia="ru-RU"/>
              </w:rPr>
              <w:t>посвященной Дню солидарности в борьбе с терроризмом</w:t>
            </w:r>
          </w:p>
        </w:tc>
        <w:tc>
          <w:tcPr>
            <w:tcW w:w="2010" w:type="dxa"/>
            <w:vAlign w:val="center"/>
          </w:tcPr>
          <w:p w14:paraId="70418C2C" w14:textId="77777777" w:rsidR="003118BA" w:rsidRPr="004F750D" w:rsidRDefault="003118BA" w:rsidP="003118BA">
            <w:pPr>
              <w:contextualSpacing/>
              <w:rPr>
                <w:rFonts w:ascii="Times New Roman" w:eastAsia="Times New Roman" w:hAnsi="Times New Roman" w:cs="Times New Roman"/>
                <w:sz w:val="24"/>
                <w:szCs w:val="24"/>
                <w:lang w:eastAsia="ru-RU"/>
              </w:rPr>
            </w:pPr>
            <w:r w:rsidRPr="00696CFE">
              <w:rPr>
                <w:rFonts w:ascii="Times New Roman" w:eastAsia="Times New Roman" w:hAnsi="Times New Roman" w:cs="Times New Roman"/>
                <w:sz w:val="24"/>
                <w:szCs w:val="24"/>
                <w:lang w:eastAsia="ru-RU"/>
              </w:rPr>
              <w:t>ГБУ ЦССВ «</w:t>
            </w:r>
            <w:proofErr w:type="spellStart"/>
            <w:r w:rsidRPr="00696CFE">
              <w:rPr>
                <w:rFonts w:ascii="Times New Roman" w:eastAsia="Times New Roman" w:hAnsi="Times New Roman" w:cs="Times New Roman"/>
                <w:sz w:val="24"/>
                <w:szCs w:val="24"/>
                <w:lang w:eastAsia="ru-RU"/>
              </w:rPr>
              <w:t>Сколковский</w:t>
            </w:r>
            <w:proofErr w:type="spellEnd"/>
            <w:r w:rsidRPr="00696CFE">
              <w:rPr>
                <w:rFonts w:ascii="Times New Roman" w:eastAsia="Times New Roman" w:hAnsi="Times New Roman" w:cs="Times New Roman"/>
                <w:sz w:val="24"/>
                <w:szCs w:val="24"/>
                <w:lang w:eastAsia="ru-RU"/>
              </w:rPr>
              <w:t>»</w:t>
            </w:r>
          </w:p>
        </w:tc>
        <w:tc>
          <w:tcPr>
            <w:tcW w:w="1119" w:type="dxa"/>
          </w:tcPr>
          <w:p w14:paraId="1DAB6E7F" w14:textId="7B15615E" w:rsidR="003118BA" w:rsidRDefault="007B7519" w:rsidP="003118BA">
            <w:pPr>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w:t>
            </w:r>
          </w:p>
        </w:tc>
        <w:tc>
          <w:tcPr>
            <w:tcW w:w="3251" w:type="dxa"/>
          </w:tcPr>
          <w:p w14:paraId="54BAB103" w14:textId="6DB8DC18" w:rsidR="003118BA" w:rsidRPr="007F35F6" w:rsidRDefault="003118BA" w:rsidP="003118BA">
            <w:pPr>
              <w:contextualSpacing/>
              <w:jc w:val="center"/>
              <w:rPr>
                <w:rFonts w:ascii="Times New Roman" w:eastAsia="Times New Roman" w:hAnsi="Times New Roman" w:cs="Times New Roman"/>
                <w:sz w:val="24"/>
                <w:szCs w:val="24"/>
                <w:lang w:eastAsia="ru-RU"/>
              </w:rPr>
            </w:pPr>
            <w:r w:rsidRPr="00272912">
              <w:t>нет</w:t>
            </w:r>
          </w:p>
        </w:tc>
      </w:tr>
      <w:tr w:rsidR="003118BA" w:rsidRPr="00686FC7" w14:paraId="735C14A9" w14:textId="77777777" w:rsidTr="003118BA">
        <w:trPr>
          <w:jc w:val="center"/>
        </w:trPr>
        <w:tc>
          <w:tcPr>
            <w:tcW w:w="562" w:type="dxa"/>
            <w:vAlign w:val="center"/>
          </w:tcPr>
          <w:p w14:paraId="547A9B04" w14:textId="77777777" w:rsidR="003118BA" w:rsidRPr="001D34F7" w:rsidRDefault="003118BA" w:rsidP="003118BA">
            <w:pPr>
              <w:pStyle w:val="aa"/>
              <w:numPr>
                <w:ilvl w:val="0"/>
                <w:numId w:val="9"/>
              </w:numPr>
              <w:ind w:left="57" w:firstLine="0"/>
              <w:jc w:val="center"/>
              <w:rPr>
                <w:rFonts w:ascii="Times New Roman" w:eastAsia="Times New Roman" w:hAnsi="Times New Roman" w:cs="Times New Roman"/>
                <w:sz w:val="24"/>
                <w:szCs w:val="24"/>
                <w:lang w:eastAsia="ru-RU"/>
              </w:rPr>
            </w:pPr>
          </w:p>
        </w:tc>
        <w:tc>
          <w:tcPr>
            <w:tcW w:w="3093" w:type="dxa"/>
            <w:vAlign w:val="center"/>
          </w:tcPr>
          <w:p w14:paraId="7E99DA0A" w14:textId="77777777" w:rsidR="003118BA" w:rsidRPr="00D52531" w:rsidRDefault="003118BA" w:rsidP="003118BA">
            <w:pPr>
              <w:contextualSpacing/>
              <w:jc w:val="both"/>
              <w:rPr>
                <w:rFonts w:ascii="Times New Roman" w:eastAsia="Times New Roman" w:hAnsi="Times New Roman" w:cs="Times New Roman"/>
                <w:sz w:val="24"/>
                <w:szCs w:val="24"/>
                <w:lang w:eastAsia="ru-RU"/>
              </w:rPr>
            </w:pPr>
            <w:r w:rsidRPr="005A137A">
              <w:rPr>
                <w:rFonts w:ascii="Times New Roman" w:eastAsia="Times New Roman" w:hAnsi="Times New Roman" w:cs="Times New Roman"/>
                <w:sz w:val="24"/>
                <w:szCs w:val="24"/>
                <w:lang w:eastAsia="ru-RU"/>
              </w:rPr>
              <w:t>Единый час духовности «Мир на планете – счастливы дети!</w:t>
            </w:r>
            <w:r w:rsidRPr="005A137A">
              <w:rPr>
                <w:rFonts w:ascii="Times New Roman" w:eastAsia="Times New Roman" w:hAnsi="Times New Roman" w:cs="Times New Roman"/>
                <w:sz w:val="24"/>
                <w:szCs w:val="24"/>
                <w:lang w:eastAsia="ru-RU"/>
              </w:rPr>
              <w:sym w:font="Symbol" w:char="F0B2"/>
            </w:r>
            <w:r w:rsidRPr="005A137A">
              <w:rPr>
                <w:rFonts w:ascii="Times New Roman" w:eastAsia="Times New Roman" w:hAnsi="Times New Roman" w:cs="Times New Roman"/>
                <w:sz w:val="24"/>
                <w:szCs w:val="24"/>
                <w:lang w:eastAsia="ru-RU"/>
              </w:rPr>
              <w:t xml:space="preserve"> посвященный Международному дню мира.</w:t>
            </w:r>
          </w:p>
        </w:tc>
        <w:tc>
          <w:tcPr>
            <w:tcW w:w="2010" w:type="dxa"/>
            <w:vAlign w:val="center"/>
          </w:tcPr>
          <w:p w14:paraId="6F4EBFEB" w14:textId="77777777" w:rsidR="003118BA" w:rsidRPr="00696CFE" w:rsidRDefault="003118BA" w:rsidP="003118BA">
            <w:pPr>
              <w:contextualSpacing/>
              <w:rPr>
                <w:rFonts w:ascii="Times New Roman" w:eastAsia="Times New Roman" w:hAnsi="Times New Roman" w:cs="Times New Roman"/>
                <w:sz w:val="24"/>
                <w:szCs w:val="24"/>
                <w:lang w:eastAsia="ru-RU"/>
              </w:rPr>
            </w:pPr>
            <w:r w:rsidRPr="005A137A">
              <w:rPr>
                <w:rFonts w:ascii="Times New Roman" w:eastAsia="Times New Roman" w:hAnsi="Times New Roman" w:cs="Times New Roman"/>
                <w:sz w:val="24"/>
                <w:szCs w:val="24"/>
                <w:lang w:eastAsia="ru-RU"/>
              </w:rPr>
              <w:t>ГБУ ЦССВ «</w:t>
            </w:r>
            <w:proofErr w:type="spellStart"/>
            <w:r w:rsidRPr="005A137A">
              <w:rPr>
                <w:rFonts w:ascii="Times New Roman" w:eastAsia="Times New Roman" w:hAnsi="Times New Roman" w:cs="Times New Roman"/>
                <w:sz w:val="24"/>
                <w:szCs w:val="24"/>
                <w:lang w:eastAsia="ru-RU"/>
              </w:rPr>
              <w:t>Сколковский</w:t>
            </w:r>
            <w:proofErr w:type="spellEnd"/>
            <w:r w:rsidRPr="005A137A">
              <w:rPr>
                <w:rFonts w:ascii="Times New Roman" w:eastAsia="Times New Roman" w:hAnsi="Times New Roman" w:cs="Times New Roman"/>
                <w:sz w:val="24"/>
                <w:szCs w:val="24"/>
                <w:lang w:eastAsia="ru-RU"/>
              </w:rPr>
              <w:t>»</w:t>
            </w:r>
          </w:p>
        </w:tc>
        <w:tc>
          <w:tcPr>
            <w:tcW w:w="1119" w:type="dxa"/>
          </w:tcPr>
          <w:p w14:paraId="3B25982D" w14:textId="2E98AA87" w:rsidR="003118BA" w:rsidRDefault="007B7519" w:rsidP="003118BA">
            <w:pPr>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w:t>
            </w:r>
          </w:p>
        </w:tc>
        <w:tc>
          <w:tcPr>
            <w:tcW w:w="3251" w:type="dxa"/>
          </w:tcPr>
          <w:p w14:paraId="2C4BCF4A" w14:textId="67E07A21" w:rsidR="003118BA" w:rsidRPr="007F35F6" w:rsidRDefault="003118BA" w:rsidP="003118BA">
            <w:pPr>
              <w:contextualSpacing/>
              <w:jc w:val="center"/>
              <w:rPr>
                <w:rFonts w:ascii="Times New Roman" w:eastAsia="Times New Roman" w:hAnsi="Times New Roman" w:cs="Times New Roman"/>
                <w:sz w:val="24"/>
                <w:szCs w:val="24"/>
                <w:lang w:eastAsia="ru-RU"/>
              </w:rPr>
            </w:pPr>
            <w:r w:rsidRPr="00272912">
              <w:t>нет</w:t>
            </w:r>
          </w:p>
        </w:tc>
      </w:tr>
    </w:tbl>
    <w:p w14:paraId="2E917BE0" w14:textId="77777777" w:rsidR="005A5FE8" w:rsidRDefault="005A5FE8" w:rsidP="002510FE">
      <w:pPr>
        <w:spacing w:after="0" w:line="240" w:lineRule="auto"/>
        <w:ind w:firstLine="709"/>
        <w:contextualSpacing/>
        <w:jc w:val="both"/>
        <w:rPr>
          <w:rFonts w:ascii="Times New Roman" w:eastAsia="Times New Roman" w:hAnsi="Times New Roman" w:cs="Times New Roman"/>
          <w:i/>
          <w:sz w:val="28"/>
          <w:szCs w:val="28"/>
          <w:lang w:eastAsia="ru-RU"/>
        </w:rPr>
      </w:pPr>
    </w:p>
    <w:p w14:paraId="1E4A0A2F" w14:textId="77777777" w:rsidR="002B2B35" w:rsidRDefault="002B2B35" w:rsidP="002B2B35">
      <w:pPr>
        <w:tabs>
          <w:tab w:val="left" w:pos="993"/>
        </w:tabs>
        <w:spacing w:after="0" w:line="240" w:lineRule="auto"/>
        <w:ind w:firstLine="709"/>
        <w:jc w:val="both"/>
        <w:rPr>
          <w:rFonts w:ascii="Times New Roman" w:eastAsia="Calibri" w:hAnsi="Times New Roman" w:cs="Times New Roman"/>
          <w:b/>
          <w:sz w:val="28"/>
          <w:szCs w:val="28"/>
        </w:rPr>
      </w:pPr>
      <w:r>
        <w:rPr>
          <w:rFonts w:ascii="Times New Roman" w:eastAsia="Calibri" w:hAnsi="Times New Roman" w:cs="Times New Roman"/>
          <w:b/>
          <w:sz w:val="28"/>
          <w:szCs w:val="28"/>
        </w:rPr>
        <w:t>Подпункт 3.8</w:t>
      </w:r>
    </w:p>
    <w:p w14:paraId="19755D55" w14:textId="77777777" w:rsidR="004472A6" w:rsidRPr="004472A6" w:rsidRDefault="004472A6" w:rsidP="003523C3">
      <w:pPr>
        <w:spacing w:after="0" w:line="240" w:lineRule="auto"/>
        <w:ind w:firstLine="709"/>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 xml:space="preserve">Приводятся количественные показатели </w:t>
      </w:r>
      <w:r w:rsidR="00E17DD8">
        <w:rPr>
          <w:rFonts w:ascii="Times New Roman" w:eastAsia="Times New Roman" w:hAnsi="Times New Roman" w:cs="Times New Roman"/>
          <w:i/>
          <w:sz w:val="28"/>
          <w:szCs w:val="28"/>
          <w:lang w:eastAsia="ru-RU"/>
        </w:rPr>
        <w:t xml:space="preserve">в отношении </w:t>
      </w:r>
      <w:r>
        <w:rPr>
          <w:rFonts w:ascii="Times New Roman" w:eastAsia="Times New Roman" w:hAnsi="Times New Roman" w:cs="Times New Roman"/>
          <w:i/>
          <w:sz w:val="28"/>
          <w:szCs w:val="28"/>
          <w:lang w:eastAsia="ru-RU"/>
        </w:rPr>
        <w:t xml:space="preserve">сотрудников, </w:t>
      </w:r>
      <w:r w:rsidR="00DA1F3E">
        <w:rPr>
          <w:rFonts w:ascii="Times New Roman" w:eastAsia="Times New Roman" w:hAnsi="Times New Roman" w:cs="Times New Roman"/>
          <w:i/>
          <w:sz w:val="28"/>
          <w:szCs w:val="28"/>
          <w:lang w:eastAsia="ru-RU"/>
        </w:rPr>
        <w:t>участвующих на постоянной основе в мероприятиях</w:t>
      </w:r>
      <w:r w:rsidRPr="004472A6">
        <w:rPr>
          <w:rFonts w:ascii="Times New Roman" w:eastAsia="Times New Roman" w:hAnsi="Times New Roman" w:cs="Times New Roman"/>
          <w:i/>
          <w:sz w:val="28"/>
          <w:szCs w:val="28"/>
          <w:lang w:eastAsia="ru-RU"/>
        </w:rPr>
        <w:t xml:space="preserve"> по профилактике терроризма в </w:t>
      </w:r>
      <w:r w:rsidR="00E17DD8">
        <w:rPr>
          <w:rFonts w:ascii="Times New Roman" w:eastAsia="Times New Roman" w:hAnsi="Times New Roman" w:cs="Times New Roman"/>
          <w:i/>
          <w:sz w:val="28"/>
          <w:szCs w:val="28"/>
          <w:lang w:eastAsia="ru-RU"/>
        </w:rPr>
        <w:t>организациях</w:t>
      </w:r>
      <w:r w:rsidR="00DA1F3E">
        <w:rPr>
          <w:rFonts w:ascii="Times New Roman" w:eastAsia="Times New Roman" w:hAnsi="Times New Roman" w:cs="Times New Roman"/>
          <w:i/>
          <w:sz w:val="28"/>
          <w:szCs w:val="28"/>
          <w:lang w:eastAsia="ru-RU"/>
        </w:rPr>
        <w:t>.</w:t>
      </w:r>
    </w:p>
    <w:p w14:paraId="468A3875" w14:textId="77777777" w:rsidR="0026062A" w:rsidRPr="0026062A" w:rsidRDefault="004503DC" w:rsidP="004503DC">
      <w:pPr>
        <w:spacing w:after="0" w:line="240" w:lineRule="auto"/>
        <w:ind w:firstLine="709"/>
        <w:contextualSpacing/>
        <w:jc w:val="right"/>
        <w:rPr>
          <w:rFonts w:ascii="Times New Roman" w:eastAsia="Times New Roman" w:hAnsi="Times New Roman" w:cs="Times New Roman"/>
          <w:b/>
          <w:sz w:val="24"/>
          <w:szCs w:val="24"/>
          <w:lang w:eastAsia="ru-RU"/>
        </w:rPr>
      </w:pPr>
      <w:r>
        <w:rPr>
          <w:rFonts w:ascii="Times New Roman" w:eastAsia="Times New Roman" w:hAnsi="Times New Roman" w:cs="Times New Roman"/>
          <w:sz w:val="28"/>
          <w:szCs w:val="28"/>
          <w:lang w:eastAsia="ru-RU"/>
        </w:rPr>
        <w:t xml:space="preserve">Таблица </w:t>
      </w:r>
      <w:r w:rsidR="001701E3">
        <w:rPr>
          <w:rFonts w:ascii="Times New Roman" w:eastAsia="Times New Roman" w:hAnsi="Times New Roman" w:cs="Times New Roman"/>
          <w:sz w:val="28"/>
          <w:szCs w:val="28"/>
          <w:lang w:eastAsia="ru-RU"/>
        </w:rPr>
        <w:t>3</w:t>
      </w:r>
    </w:p>
    <w:tbl>
      <w:tblPr>
        <w:tblStyle w:val="a3"/>
        <w:tblW w:w="9752" w:type="dxa"/>
        <w:jc w:val="center"/>
        <w:tblLayout w:type="fixed"/>
        <w:tblLook w:val="04A0" w:firstRow="1" w:lastRow="0" w:firstColumn="1" w:lastColumn="0" w:noHBand="0" w:noVBand="1"/>
      </w:tblPr>
      <w:tblGrid>
        <w:gridCol w:w="625"/>
        <w:gridCol w:w="992"/>
        <w:gridCol w:w="5719"/>
        <w:gridCol w:w="2416"/>
      </w:tblGrid>
      <w:tr w:rsidR="00927E65" w:rsidRPr="007A42C5" w14:paraId="6596A690" w14:textId="77777777" w:rsidTr="000C2E7C">
        <w:trPr>
          <w:jc w:val="center"/>
        </w:trPr>
        <w:tc>
          <w:tcPr>
            <w:tcW w:w="625" w:type="dxa"/>
            <w:vAlign w:val="center"/>
          </w:tcPr>
          <w:p w14:paraId="3FA4AB48" w14:textId="77777777" w:rsidR="00927E65" w:rsidRPr="007A42C5" w:rsidRDefault="00927E65" w:rsidP="00927E65">
            <w:pPr>
              <w:jc w:val="center"/>
              <w:rPr>
                <w:rFonts w:ascii="Times New Roman" w:eastAsia="Times New Roman" w:hAnsi="Times New Roman" w:cs="Times New Roman"/>
                <w:sz w:val="24"/>
                <w:szCs w:val="24"/>
                <w:lang w:eastAsia="ru-RU"/>
              </w:rPr>
            </w:pPr>
            <w:r w:rsidRPr="007A42C5">
              <w:rPr>
                <w:rFonts w:ascii="Times New Roman" w:eastAsia="Times New Roman" w:hAnsi="Times New Roman" w:cs="Times New Roman"/>
                <w:sz w:val="24"/>
                <w:szCs w:val="24"/>
                <w:lang w:eastAsia="ru-RU"/>
              </w:rPr>
              <w:t>№ п/п</w:t>
            </w:r>
          </w:p>
        </w:tc>
        <w:tc>
          <w:tcPr>
            <w:tcW w:w="6711" w:type="dxa"/>
            <w:gridSpan w:val="2"/>
            <w:vAlign w:val="center"/>
          </w:tcPr>
          <w:p w14:paraId="2B4BCDA3" w14:textId="77777777" w:rsidR="00927E65" w:rsidRPr="007A42C5" w:rsidRDefault="00927E65" w:rsidP="00927E65">
            <w:pPr>
              <w:contextualSpacing/>
              <w:jc w:val="center"/>
              <w:rPr>
                <w:rFonts w:ascii="Times New Roman" w:eastAsia="Times New Roman" w:hAnsi="Times New Roman" w:cs="Times New Roman"/>
                <w:sz w:val="24"/>
                <w:szCs w:val="24"/>
                <w:lang w:eastAsia="ru-RU"/>
              </w:rPr>
            </w:pPr>
            <w:r w:rsidRPr="007A42C5">
              <w:rPr>
                <w:rFonts w:ascii="Times New Roman" w:eastAsia="Times New Roman" w:hAnsi="Times New Roman" w:cs="Times New Roman"/>
                <w:sz w:val="24"/>
                <w:szCs w:val="24"/>
                <w:lang w:eastAsia="ru-RU"/>
              </w:rPr>
              <w:t>Наименование показателя</w:t>
            </w:r>
          </w:p>
        </w:tc>
        <w:tc>
          <w:tcPr>
            <w:tcW w:w="2416" w:type="dxa"/>
            <w:vAlign w:val="center"/>
          </w:tcPr>
          <w:p w14:paraId="161CAFF2" w14:textId="77777777" w:rsidR="00927E65" w:rsidRPr="007A42C5" w:rsidRDefault="00927E65" w:rsidP="00927E65">
            <w:pPr>
              <w:contextualSpacing/>
              <w:jc w:val="center"/>
              <w:rPr>
                <w:rFonts w:ascii="Times New Roman" w:eastAsia="Times New Roman" w:hAnsi="Times New Roman" w:cs="Times New Roman"/>
                <w:sz w:val="24"/>
                <w:szCs w:val="24"/>
                <w:lang w:eastAsia="ru-RU"/>
              </w:rPr>
            </w:pPr>
            <w:r w:rsidRPr="007A42C5">
              <w:rPr>
                <w:rFonts w:ascii="Times New Roman" w:eastAsia="Times New Roman" w:hAnsi="Times New Roman" w:cs="Times New Roman"/>
                <w:sz w:val="24"/>
                <w:szCs w:val="24"/>
                <w:lang w:eastAsia="ru-RU"/>
              </w:rPr>
              <w:t>Количество</w:t>
            </w:r>
            <w:r w:rsidR="003D0EF0">
              <w:rPr>
                <w:rFonts w:ascii="Times New Roman" w:eastAsia="Times New Roman" w:hAnsi="Times New Roman" w:cs="Times New Roman"/>
                <w:sz w:val="24"/>
                <w:szCs w:val="24"/>
                <w:lang w:eastAsia="ru-RU"/>
              </w:rPr>
              <w:t>, ед.</w:t>
            </w:r>
          </w:p>
        </w:tc>
      </w:tr>
      <w:tr w:rsidR="00927E65" w:rsidRPr="007A42C5" w14:paraId="3CA5D915" w14:textId="77777777" w:rsidTr="000C2E7C">
        <w:trPr>
          <w:jc w:val="center"/>
        </w:trPr>
        <w:tc>
          <w:tcPr>
            <w:tcW w:w="625" w:type="dxa"/>
            <w:vAlign w:val="center"/>
          </w:tcPr>
          <w:p w14:paraId="5F80BF5F" w14:textId="77777777" w:rsidR="00927E65" w:rsidRPr="007A42C5" w:rsidRDefault="00927E65" w:rsidP="005A716A">
            <w:pPr>
              <w:pStyle w:val="aa"/>
              <w:numPr>
                <w:ilvl w:val="0"/>
                <w:numId w:val="12"/>
              </w:numPr>
              <w:ind w:left="414" w:hanging="357"/>
              <w:jc w:val="center"/>
              <w:rPr>
                <w:rFonts w:ascii="Times New Roman" w:eastAsia="Times New Roman" w:hAnsi="Times New Roman" w:cs="Times New Roman"/>
                <w:sz w:val="24"/>
                <w:szCs w:val="24"/>
                <w:lang w:eastAsia="ru-RU"/>
              </w:rPr>
            </w:pPr>
          </w:p>
        </w:tc>
        <w:tc>
          <w:tcPr>
            <w:tcW w:w="6711" w:type="dxa"/>
            <w:gridSpan w:val="2"/>
            <w:vAlign w:val="center"/>
          </w:tcPr>
          <w:p w14:paraId="693A9047" w14:textId="77777777" w:rsidR="00927E65" w:rsidRPr="007A42C5" w:rsidRDefault="000C2E7C" w:rsidP="000C2E7C">
            <w:pPr>
              <w:contextualSpacing/>
              <w:jc w:val="both"/>
              <w:rPr>
                <w:rFonts w:ascii="Times New Roman" w:eastAsia="Times New Roman" w:hAnsi="Times New Roman" w:cs="Times New Roman"/>
                <w:sz w:val="24"/>
                <w:szCs w:val="24"/>
                <w:lang w:eastAsia="ru-RU"/>
              </w:rPr>
            </w:pPr>
            <w:r w:rsidRPr="007A42C5">
              <w:rPr>
                <w:rFonts w:ascii="Times New Roman" w:hAnsi="Times New Roman" w:cs="Times New Roman"/>
                <w:sz w:val="24"/>
                <w:szCs w:val="24"/>
              </w:rPr>
              <w:t>Количество работников, ответственных за реализацию мероприятий по профилактике терроризма в учреждении</w:t>
            </w:r>
          </w:p>
        </w:tc>
        <w:tc>
          <w:tcPr>
            <w:tcW w:w="2416" w:type="dxa"/>
          </w:tcPr>
          <w:p w14:paraId="06BDDBCC" w14:textId="320A0AF7" w:rsidR="00927E65" w:rsidRPr="007A42C5" w:rsidRDefault="003118BA" w:rsidP="004105FA">
            <w:pPr>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r>
      <w:tr w:rsidR="006F197D" w:rsidRPr="007A42C5" w14:paraId="56EB9A42" w14:textId="77777777" w:rsidTr="007A42C5">
        <w:trPr>
          <w:jc w:val="center"/>
        </w:trPr>
        <w:tc>
          <w:tcPr>
            <w:tcW w:w="625" w:type="dxa"/>
            <w:vAlign w:val="center"/>
          </w:tcPr>
          <w:p w14:paraId="4185C868" w14:textId="77777777" w:rsidR="006F197D" w:rsidRPr="007A42C5" w:rsidRDefault="006F197D" w:rsidP="000C2E7C">
            <w:pPr>
              <w:jc w:val="center"/>
              <w:rPr>
                <w:rFonts w:ascii="Times New Roman" w:eastAsia="Times New Roman" w:hAnsi="Times New Roman" w:cs="Times New Roman"/>
                <w:sz w:val="24"/>
                <w:szCs w:val="24"/>
                <w:lang w:eastAsia="ru-RU"/>
              </w:rPr>
            </w:pPr>
            <w:r w:rsidRPr="007A42C5">
              <w:rPr>
                <w:rFonts w:ascii="Times New Roman" w:eastAsia="Times New Roman" w:hAnsi="Times New Roman" w:cs="Times New Roman"/>
                <w:sz w:val="24"/>
                <w:szCs w:val="24"/>
                <w:lang w:eastAsia="ru-RU"/>
              </w:rPr>
              <w:t>1.1.</w:t>
            </w:r>
          </w:p>
        </w:tc>
        <w:tc>
          <w:tcPr>
            <w:tcW w:w="992" w:type="dxa"/>
            <w:vMerge w:val="restart"/>
          </w:tcPr>
          <w:p w14:paraId="44660616" w14:textId="77777777" w:rsidR="006F197D" w:rsidRPr="007A42C5" w:rsidRDefault="006F197D" w:rsidP="006F197D">
            <w:pPr>
              <w:contextualSpacing/>
              <w:rPr>
                <w:rFonts w:ascii="Times New Roman" w:hAnsi="Times New Roman" w:cs="Times New Roman"/>
                <w:sz w:val="24"/>
                <w:szCs w:val="24"/>
              </w:rPr>
            </w:pPr>
            <w:r w:rsidRPr="007A42C5">
              <w:rPr>
                <w:rFonts w:ascii="Times New Roman" w:hAnsi="Times New Roman" w:cs="Times New Roman"/>
                <w:sz w:val="24"/>
                <w:szCs w:val="24"/>
              </w:rPr>
              <w:t xml:space="preserve">из них: </w:t>
            </w:r>
          </w:p>
        </w:tc>
        <w:tc>
          <w:tcPr>
            <w:tcW w:w="5719" w:type="dxa"/>
            <w:vAlign w:val="center"/>
          </w:tcPr>
          <w:p w14:paraId="19045EB3" w14:textId="77777777" w:rsidR="006F197D" w:rsidRPr="007A42C5" w:rsidRDefault="006F197D" w:rsidP="000C2E7C">
            <w:pPr>
              <w:contextualSpacing/>
              <w:jc w:val="both"/>
              <w:rPr>
                <w:rFonts w:ascii="Times New Roman" w:hAnsi="Times New Roman" w:cs="Times New Roman"/>
                <w:sz w:val="24"/>
                <w:szCs w:val="24"/>
              </w:rPr>
            </w:pPr>
            <w:r w:rsidRPr="007A42C5">
              <w:rPr>
                <w:rFonts w:ascii="Times New Roman" w:hAnsi="Times New Roman" w:cs="Times New Roman"/>
                <w:sz w:val="24"/>
                <w:szCs w:val="24"/>
              </w:rPr>
              <w:t>более 1 года</w:t>
            </w:r>
          </w:p>
        </w:tc>
        <w:tc>
          <w:tcPr>
            <w:tcW w:w="2416" w:type="dxa"/>
          </w:tcPr>
          <w:p w14:paraId="57B1B14C" w14:textId="46536472" w:rsidR="006F197D" w:rsidRPr="007A42C5" w:rsidRDefault="006F197D" w:rsidP="004105FA">
            <w:pPr>
              <w:contextualSpacing/>
              <w:jc w:val="center"/>
              <w:rPr>
                <w:rFonts w:ascii="Times New Roman" w:eastAsia="Times New Roman" w:hAnsi="Times New Roman" w:cs="Times New Roman"/>
                <w:sz w:val="24"/>
                <w:szCs w:val="24"/>
                <w:lang w:eastAsia="ru-RU"/>
              </w:rPr>
            </w:pPr>
          </w:p>
        </w:tc>
      </w:tr>
      <w:tr w:rsidR="006F197D" w:rsidRPr="007A42C5" w14:paraId="488ABABA" w14:textId="77777777" w:rsidTr="007A42C5">
        <w:trPr>
          <w:jc w:val="center"/>
        </w:trPr>
        <w:tc>
          <w:tcPr>
            <w:tcW w:w="625" w:type="dxa"/>
            <w:vAlign w:val="center"/>
          </w:tcPr>
          <w:p w14:paraId="2789B42A" w14:textId="77777777" w:rsidR="006F197D" w:rsidRPr="007A42C5" w:rsidRDefault="006F197D" w:rsidP="006F197D">
            <w:pPr>
              <w:jc w:val="center"/>
              <w:rPr>
                <w:rFonts w:ascii="Times New Roman" w:eastAsia="Times New Roman" w:hAnsi="Times New Roman" w:cs="Times New Roman"/>
                <w:sz w:val="24"/>
                <w:szCs w:val="24"/>
                <w:lang w:eastAsia="ru-RU"/>
              </w:rPr>
            </w:pPr>
            <w:r w:rsidRPr="007A42C5">
              <w:rPr>
                <w:rFonts w:ascii="Times New Roman" w:eastAsia="Times New Roman" w:hAnsi="Times New Roman" w:cs="Times New Roman"/>
                <w:sz w:val="24"/>
                <w:szCs w:val="24"/>
                <w:lang w:eastAsia="ru-RU"/>
              </w:rPr>
              <w:t>1.2.</w:t>
            </w:r>
          </w:p>
        </w:tc>
        <w:tc>
          <w:tcPr>
            <w:tcW w:w="992" w:type="dxa"/>
            <w:vMerge/>
            <w:vAlign w:val="center"/>
          </w:tcPr>
          <w:p w14:paraId="68D16F18" w14:textId="77777777" w:rsidR="006F197D" w:rsidRPr="007A42C5" w:rsidRDefault="006F197D" w:rsidP="004105FA">
            <w:pPr>
              <w:contextualSpacing/>
              <w:jc w:val="both"/>
              <w:rPr>
                <w:rFonts w:ascii="Times New Roman" w:hAnsi="Times New Roman" w:cs="Times New Roman"/>
                <w:sz w:val="24"/>
                <w:szCs w:val="24"/>
              </w:rPr>
            </w:pPr>
          </w:p>
        </w:tc>
        <w:tc>
          <w:tcPr>
            <w:tcW w:w="5719" w:type="dxa"/>
            <w:vAlign w:val="center"/>
          </w:tcPr>
          <w:p w14:paraId="459FE2A1" w14:textId="77777777" w:rsidR="006F197D" w:rsidRPr="007A42C5" w:rsidRDefault="006F197D" w:rsidP="004105FA">
            <w:pPr>
              <w:contextualSpacing/>
              <w:jc w:val="both"/>
              <w:rPr>
                <w:rFonts w:ascii="Times New Roman" w:hAnsi="Times New Roman" w:cs="Times New Roman"/>
                <w:sz w:val="24"/>
                <w:szCs w:val="24"/>
              </w:rPr>
            </w:pPr>
            <w:r w:rsidRPr="007A42C5">
              <w:rPr>
                <w:rFonts w:ascii="Times New Roman" w:hAnsi="Times New Roman" w:cs="Times New Roman"/>
                <w:sz w:val="24"/>
                <w:szCs w:val="24"/>
              </w:rPr>
              <w:t>более 5 лет</w:t>
            </w:r>
          </w:p>
        </w:tc>
        <w:tc>
          <w:tcPr>
            <w:tcW w:w="2416" w:type="dxa"/>
          </w:tcPr>
          <w:p w14:paraId="21C61E72" w14:textId="4AEEC416" w:rsidR="006F197D" w:rsidRPr="007A42C5" w:rsidRDefault="003118BA" w:rsidP="004105FA">
            <w:pPr>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r>
      <w:tr w:rsidR="006F197D" w:rsidRPr="007A42C5" w14:paraId="6BAFBF23" w14:textId="77777777" w:rsidTr="000C2E7C">
        <w:trPr>
          <w:jc w:val="center"/>
        </w:trPr>
        <w:tc>
          <w:tcPr>
            <w:tcW w:w="625" w:type="dxa"/>
            <w:vAlign w:val="center"/>
          </w:tcPr>
          <w:p w14:paraId="0D2A5E12" w14:textId="77777777" w:rsidR="006F197D" w:rsidRPr="007A42C5" w:rsidRDefault="006F197D" w:rsidP="005A716A">
            <w:pPr>
              <w:pStyle w:val="aa"/>
              <w:numPr>
                <w:ilvl w:val="0"/>
                <w:numId w:val="12"/>
              </w:numPr>
              <w:ind w:left="414" w:hanging="357"/>
              <w:jc w:val="center"/>
              <w:rPr>
                <w:rFonts w:ascii="Times New Roman" w:eastAsia="Times New Roman" w:hAnsi="Times New Roman" w:cs="Times New Roman"/>
                <w:sz w:val="24"/>
                <w:szCs w:val="24"/>
                <w:lang w:eastAsia="ru-RU"/>
              </w:rPr>
            </w:pPr>
          </w:p>
        </w:tc>
        <w:tc>
          <w:tcPr>
            <w:tcW w:w="6711" w:type="dxa"/>
            <w:gridSpan w:val="2"/>
            <w:vAlign w:val="center"/>
          </w:tcPr>
          <w:p w14:paraId="2D678C9E" w14:textId="77777777" w:rsidR="006F197D" w:rsidRPr="007A42C5" w:rsidRDefault="00407B73" w:rsidP="00B04228">
            <w:pPr>
              <w:contextualSpacing/>
              <w:jc w:val="both"/>
              <w:rPr>
                <w:rFonts w:ascii="Times New Roman" w:hAnsi="Times New Roman" w:cs="Times New Roman"/>
                <w:sz w:val="24"/>
                <w:szCs w:val="24"/>
              </w:rPr>
            </w:pPr>
            <w:r w:rsidRPr="007A42C5">
              <w:rPr>
                <w:rFonts w:ascii="Times New Roman" w:hAnsi="Times New Roman" w:cs="Times New Roman"/>
                <w:sz w:val="24"/>
                <w:szCs w:val="24"/>
              </w:rPr>
              <w:t xml:space="preserve">Количество специалистов, </w:t>
            </w:r>
            <w:r w:rsidR="00B04228">
              <w:rPr>
                <w:rFonts w:ascii="Times New Roman" w:hAnsi="Times New Roman" w:cs="Times New Roman"/>
                <w:sz w:val="24"/>
                <w:szCs w:val="24"/>
              </w:rPr>
              <w:t>прошедших</w:t>
            </w:r>
            <w:r w:rsidRPr="007A42C5">
              <w:rPr>
                <w:rFonts w:ascii="Times New Roman" w:hAnsi="Times New Roman" w:cs="Times New Roman"/>
                <w:sz w:val="24"/>
                <w:szCs w:val="24"/>
              </w:rPr>
              <w:t xml:space="preserve"> </w:t>
            </w:r>
            <w:proofErr w:type="gramStart"/>
            <w:r w:rsidRPr="007A42C5">
              <w:rPr>
                <w:rFonts w:ascii="Times New Roman" w:hAnsi="Times New Roman" w:cs="Times New Roman"/>
                <w:sz w:val="24"/>
                <w:szCs w:val="24"/>
              </w:rPr>
              <w:t>обучение  (</w:t>
            </w:r>
            <w:proofErr w:type="gramEnd"/>
            <w:r w:rsidRPr="007A42C5">
              <w:rPr>
                <w:rFonts w:ascii="Times New Roman" w:hAnsi="Times New Roman" w:cs="Times New Roman"/>
                <w:sz w:val="24"/>
                <w:szCs w:val="24"/>
              </w:rPr>
              <w:t>дополнительное обучение) по линии профилактики терроризма</w:t>
            </w:r>
          </w:p>
        </w:tc>
        <w:tc>
          <w:tcPr>
            <w:tcW w:w="2416" w:type="dxa"/>
          </w:tcPr>
          <w:p w14:paraId="788A4616" w14:textId="77777777" w:rsidR="006F197D" w:rsidRPr="007A42C5" w:rsidRDefault="006F197D" w:rsidP="004105FA">
            <w:pPr>
              <w:contextualSpacing/>
              <w:jc w:val="center"/>
              <w:rPr>
                <w:rFonts w:ascii="Times New Roman" w:eastAsia="Times New Roman" w:hAnsi="Times New Roman" w:cs="Times New Roman"/>
                <w:sz w:val="24"/>
                <w:szCs w:val="24"/>
                <w:lang w:eastAsia="ru-RU"/>
              </w:rPr>
            </w:pPr>
          </w:p>
        </w:tc>
      </w:tr>
    </w:tbl>
    <w:p w14:paraId="50449960" w14:textId="77777777" w:rsidR="008656EB" w:rsidRDefault="006A0267" w:rsidP="00795308">
      <w:pPr>
        <w:shd w:val="clear" w:color="auto" w:fill="FFFFFF"/>
        <w:tabs>
          <w:tab w:val="left" w:pos="702"/>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sectPr w:rsidR="008656EB" w:rsidSect="000F6257">
      <w:headerReference w:type="default" r:id="rId8"/>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7A321A" w14:textId="77777777" w:rsidR="00B53173" w:rsidRDefault="00B53173" w:rsidP="00C525E6">
      <w:pPr>
        <w:spacing w:after="0" w:line="240" w:lineRule="auto"/>
      </w:pPr>
      <w:r>
        <w:separator/>
      </w:r>
    </w:p>
  </w:endnote>
  <w:endnote w:type="continuationSeparator" w:id="0">
    <w:p w14:paraId="00BB00A8" w14:textId="77777777" w:rsidR="00B53173" w:rsidRDefault="00B53173" w:rsidP="00C525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DDBECF" w14:textId="77777777" w:rsidR="00B53173" w:rsidRDefault="00B53173" w:rsidP="00C525E6">
      <w:pPr>
        <w:spacing w:after="0" w:line="240" w:lineRule="auto"/>
      </w:pPr>
      <w:r>
        <w:separator/>
      </w:r>
    </w:p>
  </w:footnote>
  <w:footnote w:type="continuationSeparator" w:id="0">
    <w:p w14:paraId="4EA9E2A3" w14:textId="77777777" w:rsidR="00B53173" w:rsidRDefault="00B53173" w:rsidP="00C525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CE74D0" w14:textId="77777777" w:rsidR="00D879B9" w:rsidRDefault="00D879B9">
    <w:pPr>
      <w:pStyle w:val="ac"/>
      <w:jc w:val="center"/>
    </w:pPr>
  </w:p>
  <w:p w14:paraId="61641E76" w14:textId="77777777" w:rsidR="00D879B9" w:rsidRDefault="00D879B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EC17B8"/>
    <w:multiLevelType w:val="hybridMultilevel"/>
    <w:tmpl w:val="2966B546"/>
    <w:lvl w:ilvl="0" w:tplc="C8DAF908">
      <w:start w:val="1"/>
      <w:numFmt w:val="decimal"/>
      <w:lvlText w:val="%1."/>
      <w:lvlJc w:val="left"/>
      <w:pPr>
        <w:ind w:left="720" w:hanging="360"/>
      </w:pPr>
      <w:rPr>
        <w:rFonts w:hint="default"/>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C82523C"/>
    <w:multiLevelType w:val="hybridMultilevel"/>
    <w:tmpl w:val="4E6E1F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76505C5"/>
    <w:multiLevelType w:val="hybridMultilevel"/>
    <w:tmpl w:val="0A9C5412"/>
    <w:lvl w:ilvl="0" w:tplc="1A28E188">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 w15:restartNumberingAfterBreak="0">
    <w:nsid w:val="36504EDF"/>
    <w:multiLevelType w:val="hybridMultilevel"/>
    <w:tmpl w:val="25744FD4"/>
    <w:lvl w:ilvl="0" w:tplc="1A28E188">
      <w:start w:val="1"/>
      <w:numFmt w:val="bullet"/>
      <w:lvlText w:val=""/>
      <w:lvlJc w:val="left"/>
      <w:pPr>
        <w:ind w:left="2487"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3D6C08EA"/>
    <w:multiLevelType w:val="hybridMultilevel"/>
    <w:tmpl w:val="3E9A14C8"/>
    <w:lvl w:ilvl="0" w:tplc="1A28E1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D860C1B"/>
    <w:multiLevelType w:val="hybridMultilevel"/>
    <w:tmpl w:val="4E6E1F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4163F1F"/>
    <w:multiLevelType w:val="hybridMultilevel"/>
    <w:tmpl w:val="2966B546"/>
    <w:lvl w:ilvl="0" w:tplc="C8DAF908">
      <w:start w:val="1"/>
      <w:numFmt w:val="decimal"/>
      <w:lvlText w:val="%1."/>
      <w:lvlJc w:val="left"/>
      <w:pPr>
        <w:ind w:left="720" w:hanging="360"/>
      </w:pPr>
      <w:rPr>
        <w:rFonts w:hint="default"/>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52647F8"/>
    <w:multiLevelType w:val="multilevel"/>
    <w:tmpl w:val="74C0678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54364A0"/>
    <w:multiLevelType w:val="hybridMultilevel"/>
    <w:tmpl w:val="4E6E1F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90B68DC"/>
    <w:multiLevelType w:val="hybridMultilevel"/>
    <w:tmpl w:val="4E6E1F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C7A2481"/>
    <w:multiLevelType w:val="hybridMultilevel"/>
    <w:tmpl w:val="2966B546"/>
    <w:lvl w:ilvl="0" w:tplc="C8DAF908">
      <w:start w:val="1"/>
      <w:numFmt w:val="decimal"/>
      <w:lvlText w:val="%1."/>
      <w:lvlJc w:val="left"/>
      <w:pPr>
        <w:ind w:left="720" w:hanging="360"/>
      </w:pPr>
      <w:rPr>
        <w:rFonts w:hint="default"/>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6"/>
  </w:num>
  <w:num w:numId="4">
    <w:abstractNumId w:val="10"/>
  </w:num>
  <w:num w:numId="5">
    <w:abstractNumId w:val="7"/>
  </w:num>
  <w:num w:numId="6">
    <w:abstractNumId w:val="3"/>
  </w:num>
  <w:num w:numId="7">
    <w:abstractNumId w:val="2"/>
  </w:num>
  <w:num w:numId="8">
    <w:abstractNumId w:val="4"/>
  </w:num>
  <w:num w:numId="9">
    <w:abstractNumId w:val="5"/>
  </w:num>
  <w:num w:numId="10">
    <w:abstractNumId w:val="1"/>
  </w:num>
  <w:num w:numId="11">
    <w:abstractNumId w:val="8"/>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A1F"/>
    <w:rsid w:val="00001647"/>
    <w:rsid w:val="00004D37"/>
    <w:rsid w:val="00006489"/>
    <w:rsid w:val="000141B9"/>
    <w:rsid w:val="00015430"/>
    <w:rsid w:val="00016012"/>
    <w:rsid w:val="00016B2B"/>
    <w:rsid w:val="00020764"/>
    <w:rsid w:val="00022D62"/>
    <w:rsid w:val="0002310F"/>
    <w:rsid w:val="000236BD"/>
    <w:rsid w:val="00031ECA"/>
    <w:rsid w:val="000404D9"/>
    <w:rsid w:val="00040ECF"/>
    <w:rsid w:val="00041C59"/>
    <w:rsid w:val="000438B4"/>
    <w:rsid w:val="00046954"/>
    <w:rsid w:val="000470AA"/>
    <w:rsid w:val="000530A9"/>
    <w:rsid w:val="00053342"/>
    <w:rsid w:val="00067807"/>
    <w:rsid w:val="00076B52"/>
    <w:rsid w:val="00085DAC"/>
    <w:rsid w:val="000904A6"/>
    <w:rsid w:val="00091171"/>
    <w:rsid w:val="00093899"/>
    <w:rsid w:val="0009467F"/>
    <w:rsid w:val="00095457"/>
    <w:rsid w:val="00096A3B"/>
    <w:rsid w:val="000A186C"/>
    <w:rsid w:val="000A1E3E"/>
    <w:rsid w:val="000A4082"/>
    <w:rsid w:val="000B0826"/>
    <w:rsid w:val="000B441C"/>
    <w:rsid w:val="000B581E"/>
    <w:rsid w:val="000C0339"/>
    <w:rsid w:val="000C2E7C"/>
    <w:rsid w:val="000C7AFD"/>
    <w:rsid w:val="000D13F4"/>
    <w:rsid w:val="000D691C"/>
    <w:rsid w:val="000E0718"/>
    <w:rsid w:val="000E37D1"/>
    <w:rsid w:val="000E7858"/>
    <w:rsid w:val="000F1E22"/>
    <w:rsid w:val="000F61C1"/>
    <w:rsid w:val="000F6257"/>
    <w:rsid w:val="000F69B4"/>
    <w:rsid w:val="0012404D"/>
    <w:rsid w:val="001276DB"/>
    <w:rsid w:val="0013078C"/>
    <w:rsid w:val="0013092E"/>
    <w:rsid w:val="00135A2D"/>
    <w:rsid w:val="0013798F"/>
    <w:rsid w:val="00146E9E"/>
    <w:rsid w:val="00150E48"/>
    <w:rsid w:val="00151AD0"/>
    <w:rsid w:val="00153AA8"/>
    <w:rsid w:val="00155B43"/>
    <w:rsid w:val="00162794"/>
    <w:rsid w:val="00163E86"/>
    <w:rsid w:val="001661A0"/>
    <w:rsid w:val="00167CA7"/>
    <w:rsid w:val="00167FFE"/>
    <w:rsid w:val="001701E3"/>
    <w:rsid w:val="001717C9"/>
    <w:rsid w:val="00174176"/>
    <w:rsid w:val="0019516C"/>
    <w:rsid w:val="001A15C0"/>
    <w:rsid w:val="001A215C"/>
    <w:rsid w:val="001A5DAC"/>
    <w:rsid w:val="001A63DE"/>
    <w:rsid w:val="001B330F"/>
    <w:rsid w:val="001B6CA9"/>
    <w:rsid w:val="001B78D7"/>
    <w:rsid w:val="001C543E"/>
    <w:rsid w:val="001D04FF"/>
    <w:rsid w:val="001D4D33"/>
    <w:rsid w:val="001D568B"/>
    <w:rsid w:val="001D7DC9"/>
    <w:rsid w:val="001E1900"/>
    <w:rsid w:val="001E3E62"/>
    <w:rsid w:val="001E6D94"/>
    <w:rsid w:val="001F6FC5"/>
    <w:rsid w:val="00201AA7"/>
    <w:rsid w:val="00205865"/>
    <w:rsid w:val="00211B88"/>
    <w:rsid w:val="0021361C"/>
    <w:rsid w:val="00216B3B"/>
    <w:rsid w:val="0021733F"/>
    <w:rsid w:val="002173B8"/>
    <w:rsid w:val="00236859"/>
    <w:rsid w:val="0024217A"/>
    <w:rsid w:val="00250710"/>
    <w:rsid w:val="002510FE"/>
    <w:rsid w:val="0026062A"/>
    <w:rsid w:val="00265A0E"/>
    <w:rsid w:val="00275F4F"/>
    <w:rsid w:val="002834AB"/>
    <w:rsid w:val="002837A7"/>
    <w:rsid w:val="00291134"/>
    <w:rsid w:val="002970AE"/>
    <w:rsid w:val="002B1084"/>
    <w:rsid w:val="002B2B35"/>
    <w:rsid w:val="002B56EA"/>
    <w:rsid w:val="002B56EE"/>
    <w:rsid w:val="002C0B93"/>
    <w:rsid w:val="002C26FA"/>
    <w:rsid w:val="002D517B"/>
    <w:rsid w:val="002D6408"/>
    <w:rsid w:val="002F040C"/>
    <w:rsid w:val="002F0CBF"/>
    <w:rsid w:val="003058FB"/>
    <w:rsid w:val="00310704"/>
    <w:rsid w:val="003118BA"/>
    <w:rsid w:val="00320175"/>
    <w:rsid w:val="0032088C"/>
    <w:rsid w:val="00322821"/>
    <w:rsid w:val="00325263"/>
    <w:rsid w:val="003271AD"/>
    <w:rsid w:val="003322B1"/>
    <w:rsid w:val="0033263B"/>
    <w:rsid w:val="00333ADF"/>
    <w:rsid w:val="00346C4F"/>
    <w:rsid w:val="00351A66"/>
    <w:rsid w:val="003523C3"/>
    <w:rsid w:val="0035274A"/>
    <w:rsid w:val="003555C0"/>
    <w:rsid w:val="0035719E"/>
    <w:rsid w:val="003576A4"/>
    <w:rsid w:val="00357BB9"/>
    <w:rsid w:val="00364771"/>
    <w:rsid w:val="003707AC"/>
    <w:rsid w:val="00372CBF"/>
    <w:rsid w:val="003779C0"/>
    <w:rsid w:val="003816E9"/>
    <w:rsid w:val="00382118"/>
    <w:rsid w:val="00382A88"/>
    <w:rsid w:val="0038397F"/>
    <w:rsid w:val="0039068B"/>
    <w:rsid w:val="003A1E66"/>
    <w:rsid w:val="003A6653"/>
    <w:rsid w:val="003C59C8"/>
    <w:rsid w:val="003C7625"/>
    <w:rsid w:val="003D0EF0"/>
    <w:rsid w:val="003D4278"/>
    <w:rsid w:val="003D46AF"/>
    <w:rsid w:val="003D61A5"/>
    <w:rsid w:val="003E4BCC"/>
    <w:rsid w:val="003F5790"/>
    <w:rsid w:val="003F6575"/>
    <w:rsid w:val="004031CF"/>
    <w:rsid w:val="00405DCA"/>
    <w:rsid w:val="004064D6"/>
    <w:rsid w:val="00407B73"/>
    <w:rsid w:val="00410E8C"/>
    <w:rsid w:val="00443F95"/>
    <w:rsid w:val="004472A6"/>
    <w:rsid w:val="004503DC"/>
    <w:rsid w:val="00466ED6"/>
    <w:rsid w:val="004713AB"/>
    <w:rsid w:val="004A057F"/>
    <w:rsid w:val="004A19A2"/>
    <w:rsid w:val="004A49C0"/>
    <w:rsid w:val="004B648B"/>
    <w:rsid w:val="004B66B3"/>
    <w:rsid w:val="004B7F3C"/>
    <w:rsid w:val="004C7FA8"/>
    <w:rsid w:val="004D3B61"/>
    <w:rsid w:val="004F134A"/>
    <w:rsid w:val="004F39BF"/>
    <w:rsid w:val="004F63BD"/>
    <w:rsid w:val="004F750D"/>
    <w:rsid w:val="00505F24"/>
    <w:rsid w:val="0051249B"/>
    <w:rsid w:val="005146B2"/>
    <w:rsid w:val="005227F5"/>
    <w:rsid w:val="0052371B"/>
    <w:rsid w:val="0052453F"/>
    <w:rsid w:val="005431CC"/>
    <w:rsid w:val="00545320"/>
    <w:rsid w:val="005510D8"/>
    <w:rsid w:val="00555E13"/>
    <w:rsid w:val="00556DD7"/>
    <w:rsid w:val="005644AE"/>
    <w:rsid w:val="00566337"/>
    <w:rsid w:val="0057442E"/>
    <w:rsid w:val="00580215"/>
    <w:rsid w:val="00581809"/>
    <w:rsid w:val="00583358"/>
    <w:rsid w:val="0058412E"/>
    <w:rsid w:val="005A0B91"/>
    <w:rsid w:val="005A0CE6"/>
    <w:rsid w:val="005A137A"/>
    <w:rsid w:val="005A2EBF"/>
    <w:rsid w:val="005A5FE8"/>
    <w:rsid w:val="005A61F8"/>
    <w:rsid w:val="005A6993"/>
    <w:rsid w:val="005A716A"/>
    <w:rsid w:val="005C00DA"/>
    <w:rsid w:val="005C2A7C"/>
    <w:rsid w:val="005C3088"/>
    <w:rsid w:val="005C4BE7"/>
    <w:rsid w:val="005D0BCE"/>
    <w:rsid w:val="005D57DC"/>
    <w:rsid w:val="005D7918"/>
    <w:rsid w:val="005E06D5"/>
    <w:rsid w:val="005E5755"/>
    <w:rsid w:val="005E5FD0"/>
    <w:rsid w:val="005F2084"/>
    <w:rsid w:val="005F221D"/>
    <w:rsid w:val="005F2CD6"/>
    <w:rsid w:val="005F2FC9"/>
    <w:rsid w:val="005F314B"/>
    <w:rsid w:val="005F38BC"/>
    <w:rsid w:val="005F45CC"/>
    <w:rsid w:val="005F4AEB"/>
    <w:rsid w:val="00622385"/>
    <w:rsid w:val="0062377E"/>
    <w:rsid w:val="00625FB8"/>
    <w:rsid w:val="00627D9A"/>
    <w:rsid w:val="00635A35"/>
    <w:rsid w:val="00640A94"/>
    <w:rsid w:val="00641AC2"/>
    <w:rsid w:val="00643B4F"/>
    <w:rsid w:val="00650E71"/>
    <w:rsid w:val="00655557"/>
    <w:rsid w:val="00655B86"/>
    <w:rsid w:val="00657CB2"/>
    <w:rsid w:val="00673E97"/>
    <w:rsid w:val="00680117"/>
    <w:rsid w:val="006844F4"/>
    <w:rsid w:val="006855CD"/>
    <w:rsid w:val="00696CFE"/>
    <w:rsid w:val="00697663"/>
    <w:rsid w:val="006A0267"/>
    <w:rsid w:val="006A50E5"/>
    <w:rsid w:val="006A5D8C"/>
    <w:rsid w:val="006E5FCE"/>
    <w:rsid w:val="006E6049"/>
    <w:rsid w:val="006E7082"/>
    <w:rsid w:val="006F197D"/>
    <w:rsid w:val="00704A90"/>
    <w:rsid w:val="00704B84"/>
    <w:rsid w:val="007060D9"/>
    <w:rsid w:val="007125F9"/>
    <w:rsid w:val="00723A87"/>
    <w:rsid w:val="00723D2E"/>
    <w:rsid w:val="00727140"/>
    <w:rsid w:val="00733875"/>
    <w:rsid w:val="007340F3"/>
    <w:rsid w:val="00737D19"/>
    <w:rsid w:val="00752D95"/>
    <w:rsid w:val="007639A3"/>
    <w:rsid w:val="0076401D"/>
    <w:rsid w:val="0076590B"/>
    <w:rsid w:val="007947D7"/>
    <w:rsid w:val="00795308"/>
    <w:rsid w:val="00795A1F"/>
    <w:rsid w:val="007A42C5"/>
    <w:rsid w:val="007B570C"/>
    <w:rsid w:val="007B7519"/>
    <w:rsid w:val="007D16AB"/>
    <w:rsid w:val="007D4481"/>
    <w:rsid w:val="007E3A16"/>
    <w:rsid w:val="007E3C30"/>
    <w:rsid w:val="007F215B"/>
    <w:rsid w:val="007F7122"/>
    <w:rsid w:val="00801531"/>
    <w:rsid w:val="00801CB0"/>
    <w:rsid w:val="00814FF8"/>
    <w:rsid w:val="0082297C"/>
    <w:rsid w:val="00825F7E"/>
    <w:rsid w:val="008344EA"/>
    <w:rsid w:val="008352DE"/>
    <w:rsid w:val="00851DAD"/>
    <w:rsid w:val="00853D9B"/>
    <w:rsid w:val="00855BA3"/>
    <w:rsid w:val="00855F0F"/>
    <w:rsid w:val="00856BDA"/>
    <w:rsid w:val="008656EB"/>
    <w:rsid w:val="0087677A"/>
    <w:rsid w:val="00884AD4"/>
    <w:rsid w:val="008861A6"/>
    <w:rsid w:val="0089024E"/>
    <w:rsid w:val="00893B0B"/>
    <w:rsid w:val="008973FC"/>
    <w:rsid w:val="008A1DC1"/>
    <w:rsid w:val="008A382C"/>
    <w:rsid w:val="008B0C8E"/>
    <w:rsid w:val="008B1CDE"/>
    <w:rsid w:val="008C5393"/>
    <w:rsid w:val="008C7884"/>
    <w:rsid w:val="008D4EFA"/>
    <w:rsid w:val="008D5B88"/>
    <w:rsid w:val="008E1767"/>
    <w:rsid w:val="008E217F"/>
    <w:rsid w:val="008E6D33"/>
    <w:rsid w:val="008F240E"/>
    <w:rsid w:val="008F55C5"/>
    <w:rsid w:val="008F781C"/>
    <w:rsid w:val="0090475E"/>
    <w:rsid w:val="00911117"/>
    <w:rsid w:val="00914628"/>
    <w:rsid w:val="00922740"/>
    <w:rsid w:val="00925E0D"/>
    <w:rsid w:val="00927E65"/>
    <w:rsid w:val="0093060B"/>
    <w:rsid w:val="0093639E"/>
    <w:rsid w:val="0094092F"/>
    <w:rsid w:val="00943B60"/>
    <w:rsid w:val="0095417A"/>
    <w:rsid w:val="009544B7"/>
    <w:rsid w:val="0095545D"/>
    <w:rsid w:val="00956A2A"/>
    <w:rsid w:val="009625BD"/>
    <w:rsid w:val="00962CDA"/>
    <w:rsid w:val="009630F7"/>
    <w:rsid w:val="00963208"/>
    <w:rsid w:val="009637DE"/>
    <w:rsid w:val="00977B20"/>
    <w:rsid w:val="00981307"/>
    <w:rsid w:val="0098666F"/>
    <w:rsid w:val="00991EF1"/>
    <w:rsid w:val="009A4C6B"/>
    <w:rsid w:val="009A5A12"/>
    <w:rsid w:val="009B1457"/>
    <w:rsid w:val="009B372C"/>
    <w:rsid w:val="009C237C"/>
    <w:rsid w:val="009C3D50"/>
    <w:rsid w:val="009C4C54"/>
    <w:rsid w:val="009C7368"/>
    <w:rsid w:val="009D135A"/>
    <w:rsid w:val="009D1637"/>
    <w:rsid w:val="009D2E6B"/>
    <w:rsid w:val="009D48F6"/>
    <w:rsid w:val="009D6FC8"/>
    <w:rsid w:val="009D787D"/>
    <w:rsid w:val="009E2C02"/>
    <w:rsid w:val="009F6E7A"/>
    <w:rsid w:val="00A14B7F"/>
    <w:rsid w:val="00A1699F"/>
    <w:rsid w:val="00A2268A"/>
    <w:rsid w:val="00A2624E"/>
    <w:rsid w:val="00A27E60"/>
    <w:rsid w:val="00A36C85"/>
    <w:rsid w:val="00A424C1"/>
    <w:rsid w:val="00A532F2"/>
    <w:rsid w:val="00A53552"/>
    <w:rsid w:val="00A54E85"/>
    <w:rsid w:val="00A56B74"/>
    <w:rsid w:val="00A64F60"/>
    <w:rsid w:val="00A7062C"/>
    <w:rsid w:val="00A82763"/>
    <w:rsid w:val="00A82A12"/>
    <w:rsid w:val="00A9337D"/>
    <w:rsid w:val="00A96BA0"/>
    <w:rsid w:val="00AA64E5"/>
    <w:rsid w:val="00AA6F99"/>
    <w:rsid w:val="00AB3EBC"/>
    <w:rsid w:val="00AB4A0F"/>
    <w:rsid w:val="00AB6413"/>
    <w:rsid w:val="00AC196A"/>
    <w:rsid w:val="00AC1AAD"/>
    <w:rsid w:val="00AD11CA"/>
    <w:rsid w:val="00AD5AA0"/>
    <w:rsid w:val="00AE6024"/>
    <w:rsid w:val="00AF359D"/>
    <w:rsid w:val="00AF6DE6"/>
    <w:rsid w:val="00AF758E"/>
    <w:rsid w:val="00B04228"/>
    <w:rsid w:val="00B063AD"/>
    <w:rsid w:val="00B10AC8"/>
    <w:rsid w:val="00B207CF"/>
    <w:rsid w:val="00B25B66"/>
    <w:rsid w:val="00B320AC"/>
    <w:rsid w:val="00B3259A"/>
    <w:rsid w:val="00B36B43"/>
    <w:rsid w:val="00B519C5"/>
    <w:rsid w:val="00B53173"/>
    <w:rsid w:val="00B55DA5"/>
    <w:rsid w:val="00B56CD2"/>
    <w:rsid w:val="00B6685E"/>
    <w:rsid w:val="00B74516"/>
    <w:rsid w:val="00B80AD7"/>
    <w:rsid w:val="00B90B9D"/>
    <w:rsid w:val="00B93FCF"/>
    <w:rsid w:val="00B9607B"/>
    <w:rsid w:val="00BB144E"/>
    <w:rsid w:val="00BB40EC"/>
    <w:rsid w:val="00BB4B6A"/>
    <w:rsid w:val="00BB5209"/>
    <w:rsid w:val="00BC414B"/>
    <w:rsid w:val="00BE0540"/>
    <w:rsid w:val="00BE2B20"/>
    <w:rsid w:val="00BE6263"/>
    <w:rsid w:val="00BF7FD8"/>
    <w:rsid w:val="00C00AD7"/>
    <w:rsid w:val="00C00CDB"/>
    <w:rsid w:val="00C07EBF"/>
    <w:rsid w:val="00C25CD4"/>
    <w:rsid w:val="00C310FE"/>
    <w:rsid w:val="00C31B79"/>
    <w:rsid w:val="00C321DA"/>
    <w:rsid w:val="00C443A1"/>
    <w:rsid w:val="00C47604"/>
    <w:rsid w:val="00C51EAA"/>
    <w:rsid w:val="00C525E6"/>
    <w:rsid w:val="00C6372C"/>
    <w:rsid w:val="00C91A2D"/>
    <w:rsid w:val="00C91DA3"/>
    <w:rsid w:val="00C93DD0"/>
    <w:rsid w:val="00CA13B3"/>
    <w:rsid w:val="00CA4EFD"/>
    <w:rsid w:val="00CA7AFD"/>
    <w:rsid w:val="00CB03F8"/>
    <w:rsid w:val="00CC0517"/>
    <w:rsid w:val="00CC7B70"/>
    <w:rsid w:val="00CD3D93"/>
    <w:rsid w:val="00CD61AF"/>
    <w:rsid w:val="00CD7601"/>
    <w:rsid w:val="00CD7EB5"/>
    <w:rsid w:val="00CE01CF"/>
    <w:rsid w:val="00CE1036"/>
    <w:rsid w:val="00CE23A8"/>
    <w:rsid w:val="00CE3C46"/>
    <w:rsid w:val="00CF7638"/>
    <w:rsid w:val="00D03BDF"/>
    <w:rsid w:val="00D03F35"/>
    <w:rsid w:val="00D21390"/>
    <w:rsid w:val="00D40868"/>
    <w:rsid w:val="00D454DC"/>
    <w:rsid w:val="00D45546"/>
    <w:rsid w:val="00D468FD"/>
    <w:rsid w:val="00D52531"/>
    <w:rsid w:val="00D53F29"/>
    <w:rsid w:val="00D54624"/>
    <w:rsid w:val="00D55A08"/>
    <w:rsid w:val="00D5605D"/>
    <w:rsid w:val="00D5744C"/>
    <w:rsid w:val="00D5783D"/>
    <w:rsid w:val="00D6051C"/>
    <w:rsid w:val="00D60880"/>
    <w:rsid w:val="00D6305B"/>
    <w:rsid w:val="00D669F8"/>
    <w:rsid w:val="00D66B34"/>
    <w:rsid w:val="00D6774C"/>
    <w:rsid w:val="00D879B9"/>
    <w:rsid w:val="00D90886"/>
    <w:rsid w:val="00D93335"/>
    <w:rsid w:val="00D955A5"/>
    <w:rsid w:val="00DA1F3E"/>
    <w:rsid w:val="00DA6F28"/>
    <w:rsid w:val="00DB5EE2"/>
    <w:rsid w:val="00DC7BAA"/>
    <w:rsid w:val="00DD56AC"/>
    <w:rsid w:val="00DD5B8E"/>
    <w:rsid w:val="00DE209F"/>
    <w:rsid w:val="00DE21E8"/>
    <w:rsid w:val="00DF715E"/>
    <w:rsid w:val="00E0135B"/>
    <w:rsid w:val="00E13C9A"/>
    <w:rsid w:val="00E13E29"/>
    <w:rsid w:val="00E16203"/>
    <w:rsid w:val="00E17DD8"/>
    <w:rsid w:val="00E2548A"/>
    <w:rsid w:val="00E33C7C"/>
    <w:rsid w:val="00E354C2"/>
    <w:rsid w:val="00E36958"/>
    <w:rsid w:val="00E5395E"/>
    <w:rsid w:val="00E563CE"/>
    <w:rsid w:val="00E663AF"/>
    <w:rsid w:val="00E80166"/>
    <w:rsid w:val="00E828BA"/>
    <w:rsid w:val="00E82DE9"/>
    <w:rsid w:val="00E87BEE"/>
    <w:rsid w:val="00EA0094"/>
    <w:rsid w:val="00EB0496"/>
    <w:rsid w:val="00EB102A"/>
    <w:rsid w:val="00EB79F4"/>
    <w:rsid w:val="00EC1EB1"/>
    <w:rsid w:val="00EC5019"/>
    <w:rsid w:val="00EC5823"/>
    <w:rsid w:val="00ED1683"/>
    <w:rsid w:val="00ED5C96"/>
    <w:rsid w:val="00EE737D"/>
    <w:rsid w:val="00EF2F44"/>
    <w:rsid w:val="00EF7BA6"/>
    <w:rsid w:val="00F06AE0"/>
    <w:rsid w:val="00F10298"/>
    <w:rsid w:val="00F253AF"/>
    <w:rsid w:val="00F26FC9"/>
    <w:rsid w:val="00F307B6"/>
    <w:rsid w:val="00F43F82"/>
    <w:rsid w:val="00F50D40"/>
    <w:rsid w:val="00F61D73"/>
    <w:rsid w:val="00F72EBE"/>
    <w:rsid w:val="00F8181D"/>
    <w:rsid w:val="00F83BB2"/>
    <w:rsid w:val="00F87A4C"/>
    <w:rsid w:val="00F90F3E"/>
    <w:rsid w:val="00F92319"/>
    <w:rsid w:val="00F948EA"/>
    <w:rsid w:val="00FA0D49"/>
    <w:rsid w:val="00FA4162"/>
    <w:rsid w:val="00FB2EFC"/>
    <w:rsid w:val="00FC56D7"/>
    <w:rsid w:val="00FC588E"/>
    <w:rsid w:val="00FC7A06"/>
    <w:rsid w:val="00FD2371"/>
    <w:rsid w:val="00FD687F"/>
    <w:rsid w:val="00FF232A"/>
    <w:rsid w:val="00FF54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7B8EA"/>
  <w15:docId w15:val="{183E8BD3-956F-4BC3-AFBF-A4CD61490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52371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95A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6590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6590B"/>
    <w:rPr>
      <w:rFonts w:ascii="Tahoma" w:hAnsi="Tahoma" w:cs="Tahoma"/>
      <w:sz w:val="16"/>
      <w:szCs w:val="16"/>
    </w:rPr>
  </w:style>
  <w:style w:type="character" w:styleId="a6">
    <w:name w:val="Hyperlink"/>
    <w:basedOn w:val="a0"/>
    <w:uiPriority w:val="99"/>
    <w:unhideWhenUsed/>
    <w:rsid w:val="0090475E"/>
    <w:rPr>
      <w:color w:val="0000FF" w:themeColor="hyperlink"/>
      <w:u w:val="single"/>
    </w:rPr>
  </w:style>
  <w:style w:type="table" w:customStyle="1" w:styleId="1">
    <w:name w:val="Сетка таблицы1"/>
    <w:basedOn w:val="a1"/>
    <w:next w:val="a3"/>
    <w:uiPriority w:val="59"/>
    <w:rsid w:val="00EF2F4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link w:val="a8"/>
    <w:uiPriority w:val="1"/>
    <w:qFormat/>
    <w:rsid w:val="00AE6024"/>
    <w:pPr>
      <w:spacing w:after="0" w:line="240" w:lineRule="auto"/>
    </w:pPr>
  </w:style>
  <w:style w:type="paragraph" w:styleId="a9">
    <w:name w:val="Normal (Web)"/>
    <w:basedOn w:val="a"/>
    <w:uiPriority w:val="99"/>
    <w:unhideWhenUsed/>
    <w:rsid w:val="00F72EB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Без интервала Знак"/>
    <w:link w:val="a7"/>
    <w:uiPriority w:val="1"/>
    <w:locked/>
    <w:rsid w:val="004F134A"/>
  </w:style>
  <w:style w:type="paragraph" w:styleId="aa">
    <w:name w:val="List Paragraph"/>
    <w:basedOn w:val="a"/>
    <w:link w:val="ab"/>
    <w:uiPriority w:val="34"/>
    <w:qFormat/>
    <w:rsid w:val="00D669F8"/>
    <w:pPr>
      <w:ind w:left="720"/>
      <w:contextualSpacing/>
    </w:pPr>
  </w:style>
  <w:style w:type="character" w:customStyle="1" w:styleId="ab">
    <w:name w:val="Абзац списка Знак"/>
    <w:basedOn w:val="a0"/>
    <w:link w:val="aa"/>
    <w:uiPriority w:val="34"/>
    <w:locked/>
    <w:rsid w:val="00D669F8"/>
  </w:style>
  <w:style w:type="paragraph" w:styleId="ac">
    <w:name w:val="header"/>
    <w:basedOn w:val="a"/>
    <w:link w:val="ad"/>
    <w:uiPriority w:val="99"/>
    <w:unhideWhenUsed/>
    <w:rsid w:val="00C525E6"/>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C525E6"/>
  </w:style>
  <w:style w:type="paragraph" w:styleId="ae">
    <w:name w:val="footer"/>
    <w:basedOn w:val="a"/>
    <w:link w:val="af"/>
    <w:uiPriority w:val="99"/>
    <w:unhideWhenUsed/>
    <w:rsid w:val="00C525E6"/>
    <w:pPr>
      <w:tabs>
        <w:tab w:val="center" w:pos="4677"/>
        <w:tab w:val="right" w:pos="9355"/>
      </w:tabs>
      <w:spacing w:after="0" w:line="240" w:lineRule="auto"/>
    </w:pPr>
  </w:style>
  <w:style w:type="character" w:customStyle="1" w:styleId="af">
    <w:name w:val="Нижний колонтитул Знак"/>
    <w:basedOn w:val="a0"/>
    <w:link w:val="ae"/>
    <w:uiPriority w:val="99"/>
    <w:rsid w:val="00C525E6"/>
  </w:style>
  <w:style w:type="paragraph" w:customStyle="1" w:styleId="Default">
    <w:name w:val="Default"/>
    <w:rsid w:val="00C525E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11">
    <w:name w:val="Знак1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1"/>
    <w:basedOn w:val="a"/>
    <w:autoRedefine/>
    <w:uiPriority w:val="99"/>
    <w:rsid w:val="00680117"/>
    <w:pPr>
      <w:widowControl w:val="0"/>
      <w:spacing w:after="0" w:line="240" w:lineRule="auto"/>
      <w:ind w:firstLine="692"/>
      <w:jc w:val="both"/>
    </w:pPr>
    <w:rPr>
      <w:rFonts w:ascii="Times New Roman" w:eastAsia="Times New Roman" w:hAnsi="Times New Roman" w:cs="Times New Roman"/>
      <w:sz w:val="28"/>
      <w:szCs w:val="28"/>
      <w:lang w:val="en-US"/>
    </w:rPr>
  </w:style>
  <w:style w:type="character" w:styleId="af0">
    <w:name w:val="page number"/>
    <w:uiPriority w:val="99"/>
    <w:rsid w:val="00680117"/>
    <w:rPr>
      <w:rFonts w:cs="Times New Roman"/>
    </w:rPr>
  </w:style>
  <w:style w:type="character" w:customStyle="1" w:styleId="af1">
    <w:name w:val="Основной текст_"/>
    <w:link w:val="21"/>
    <w:uiPriority w:val="99"/>
    <w:locked/>
    <w:rsid w:val="00680117"/>
    <w:rPr>
      <w:shd w:val="clear" w:color="auto" w:fill="FFFFFF"/>
    </w:rPr>
  </w:style>
  <w:style w:type="character" w:styleId="af2">
    <w:name w:val="footnote reference"/>
    <w:aliases w:val="Текст сновски,fr,Ciae niinee I,Footnotes refss,Знак сноски 1,Знак сноски-FN,Ciae niinee-FN,Appel note de bas de page,Referencia nota al pie,Footnote Reference Superscript,Footnote Reference Arial,BVI fnr,SUPERS,Footnote symbol"/>
    <w:uiPriority w:val="99"/>
    <w:rsid w:val="00680117"/>
    <w:rPr>
      <w:rFonts w:cs="Times New Roman"/>
      <w:vertAlign w:val="superscript"/>
    </w:rPr>
  </w:style>
  <w:style w:type="paragraph" w:customStyle="1" w:styleId="21">
    <w:name w:val="Основной текст2"/>
    <w:basedOn w:val="a"/>
    <w:link w:val="af1"/>
    <w:uiPriority w:val="99"/>
    <w:rsid w:val="00680117"/>
    <w:pPr>
      <w:shd w:val="clear" w:color="auto" w:fill="FFFFFF"/>
      <w:spacing w:before="300" w:after="0" w:line="379" w:lineRule="exact"/>
      <w:ind w:firstLine="709"/>
      <w:jc w:val="both"/>
    </w:pPr>
  </w:style>
  <w:style w:type="paragraph" w:customStyle="1" w:styleId="11">
    <w:name w:val="Знак11"/>
    <w:basedOn w:val="a"/>
    <w:autoRedefine/>
    <w:uiPriority w:val="99"/>
    <w:rsid w:val="00680117"/>
    <w:pPr>
      <w:spacing w:after="160" w:line="240" w:lineRule="exact"/>
      <w:ind w:left="26"/>
    </w:pPr>
    <w:rPr>
      <w:rFonts w:ascii="Times New Roman" w:eastAsia="Times New Roman" w:hAnsi="Times New Roman" w:cs="Times New Roman"/>
      <w:sz w:val="24"/>
      <w:szCs w:val="24"/>
      <w:lang w:val="en-US"/>
    </w:rPr>
  </w:style>
  <w:style w:type="character" w:styleId="af3">
    <w:name w:val="annotation reference"/>
    <w:uiPriority w:val="99"/>
    <w:semiHidden/>
    <w:rsid w:val="00680117"/>
    <w:rPr>
      <w:rFonts w:cs="Times New Roman"/>
      <w:sz w:val="16"/>
      <w:szCs w:val="16"/>
    </w:rPr>
  </w:style>
  <w:style w:type="paragraph" w:styleId="af4">
    <w:name w:val="annotation text"/>
    <w:basedOn w:val="a"/>
    <w:link w:val="af5"/>
    <w:uiPriority w:val="99"/>
    <w:semiHidden/>
    <w:rsid w:val="00680117"/>
    <w:pPr>
      <w:spacing w:after="0" w:line="240" w:lineRule="auto"/>
    </w:pPr>
    <w:rPr>
      <w:rFonts w:ascii="Times New Roman" w:eastAsia="Times New Roman" w:hAnsi="Times New Roman" w:cs="Times New Roman"/>
      <w:sz w:val="20"/>
      <w:szCs w:val="20"/>
      <w:lang w:eastAsia="ru-RU"/>
    </w:rPr>
  </w:style>
  <w:style w:type="character" w:customStyle="1" w:styleId="af5">
    <w:name w:val="Текст примечания Знак"/>
    <w:basedOn w:val="a0"/>
    <w:link w:val="af4"/>
    <w:uiPriority w:val="99"/>
    <w:semiHidden/>
    <w:rsid w:val="00680117"/>
    <w:rPr>
      <w:rFonts w:ascii="Times New Roman" w:eastAsia="Times New Roman" w:hAnsi="Times New Roman" w:cs="Times New Roman"/>
      <w:sz w:val="20"/>
      <w:szCs w:val="20"/>
      <w:lang w:eastAsia="ru-RU"/>
    </w:rPr>
  </w:style>
  <w:style w:type="paragraph" w:styleId="af6">
    <w:name w:val="annotation subject"/>
    <w:basedOn w:val="af4"/>
    <w:next w:val="af4"/>
    <w:link w:val="af7"/>
    <w:uiPriority w:val="99"/>
    <w:semiHidden/>
    <w:rsid w:val="00680117"/>
    <w:rPr>
      <w:b/>
      <w:bCs/>
    </w:rPr>
  </w:style>
  <w:style w:type="character" w:customStyle="1" w:styleId="af7">
    <w:name w:val="Тема примечания Знак"/>
    <w:basedOn w:val="af5"/>
    <w:link w:val="af6"/>
    <w:uiPriority w:val="99"/>
    <w:semiHidden/>
    <w:rsid w:val="00680117"/>
    <w:rPr>
      <w:rFonts w:ascii="Times New Roman" w:eastAsia="Times New Roman" w:hAnsi="Times New Roman" w:cs="Times New Roman"/>
      <w:b/>
      <w:bCs/>
      <w:sz w:val="20"/>
      <w:szCs w:val="20"/>
      <w:lang w:eastAsia="ru-RU"/>
    </w:rPr>
  </w:style>
  <w:style w:type="paragraph" w:styleId="af8">
    <w:name w:val="footnote text"/>
    <w:aliases w:val="Текст сноски Знак Знак Знак Знак,Знак4 Знак,Знак4,Знак4 Знак1,Текст сноски Знак1,Сноски доклада,nienie,Table_Footnote_last Знак1,Table_Footnote_last Знак Знак Знак Знак,Table_Footnote_last Знак Знак,Знак31"/>
    <w:basedOn w:val="a"/>
    <w:link w:val="af9"/>
    <w:uiPriority w:val="99"/>
    <w:rsid w:val="00680117"/>
    <w:pPr>
      <w:spacing w:after="0" w:line="240" w:lineRule="auto"/>
    </w:pPr>
    <w:rPr>
      <w:rFonts w:ascii="Times New Roman" w:eastAsia="Times New Roman" w:hAnsi="Times New Roman" w:cs="Times New Roman"/>
      <w:sz w:val="20"/>
      <w:szCs w:val="20"/>
      <w:lang w:eastAsia="ru-RU"/>
    </w:rPr>
  </w:style>
  <w:style w:type="character" w:customStyle="1" w:styleId="af9">
    <w:name w:val="Текст сноски Знак"/>
    <w:aliases w:val="Текст сноски Знак Знак Знак Знак Знак,Знак4 Знак Знак,Знак4 Знак2,Знак4 Знак1 Знак,Текст сноски Знак1 Знак,Сноски доклада Знак,nienie Знак,Table_Footnote_last Знак1 Знак,Table_Footnote_last Знак Знак Знак Знак Знак,Знак31 Знак"/>
    <w:basedOn w:val="a0"/>
    <w:link w:val="af8"/>
    <w:uiPriority w:val="99"/>
    <w:rsid w:val="00680117"/>
    <w:rPr>
      <w:rFonts w:ascii="Times New Roman" w:eastAsia="Times New Roman" w:hAnsi="Times New Roman" w:cs="Times New Roman"/>
      <w:sz w:val="20"/>
      <w:szCs w:val="20"/>
      <w:lang w:eastAsia="ru-RU"/>
    </w:rPr>
  </w:style>
  <w:style w:type="character" w:customStyle="1" w:styleId="22">
    <w:name w:val="Текст сноски Знак2"/>
    <w:aliases w:val="Текст сноски Знак Знак Знак Знак Знак1,Знак4 Знак Знак1,Знак4 Знак21,Знак4 Знак1 Знак1,Текст сноски Знак Знак,Текст сноски Знак1 Знак1,Сноски доклада Знак1,nienie Знак1,Table_Footnote_last Знак1 Знак1"/>
    <w:uiPriority w:val="99"/>
    <w:locked/>
    <w:rsid w:val="00680117"/>
    <w:rPr>
      <w:rFonts w:cs="Times New Roman"/>
      <w:lang w:val="x-none" w:eastAsia="x-none"/>
    </w:rPr>
  </w:style>
  <w:style w:type="character" w:customStyle="1" w:styleId="23">
    <w:name w:val="Основной текст (2)_"/>
    <w:basedOn w:val="a0"/>
    <w:link w:val="24"/>
    <w:rsid w:val="002B56EA"/>
    <w:rPr>
      <w:rFonts w:ascii="Times New Roman" w:eastAsia="Times New Roman" w:hAnsi="Times New Roman" w:cs="Times New Roman"/>
      <w:shd w:val="clear" w:color="auto" w:fill="FFFFFF"/>
    </w:rPr>
  </w:style>
  <w:style w:type="paragraph" w:customStyle="1" w:styleId="24">
    <w:name w:val="Основной текст (2)"/>
    <w:basedOn w:val="a"/>
    <w:link w:val="23"/>
    <w:rsid w:val="002B56EA"/>
    <w:pPr>
      <w:widowControl w:val="0"/>
      <w:shd w:val="clear" w:color="auto" w:fill="FFFFFF"/>
      <w:spacing w:before="480" w:after="0" w:line="485" w:lineRule="exact"/>
      <w:ind w:hanging="400"/>
      <w:jc w:val="both"/>
    </w:pPr>
    <w:rPr>
      <w:rFonts w:ascii="Times New Roman" w:eastAsia="Times New Roman" w:hAnsi="Times New Roman" w:cs="Times New Roman"/>
    </w:rPr>
  </w:style>
  <w:style w:type="character" w:customStyle="1" w:styleId="20">
    <w:name w:val="Заголовок 2 Знак"/>
    <w:basedOn w:val="a0"/>
    <w:link w:val="2"/>
    <w:uiPriority w:val="9"/>
    <w:rsid w:val="0052371B"/>
    <w:rPr>
      <w:rFonts w:ascii="Times New Roman" w:eastAsia="Times New Roman" w:hAnsi="Times New Roman" w:cs="Times New Roman"/>
      <w:b/>
      <w:bCs/>
      <w:sz w:val="36"/>
      <w:szCs w:val="36"/>
      <w:lang w:eastAsia="ru-RU"/>
    </w:rPr>
  </w:style>
  <w:style w:type="character" w:customStyle="1" w:styleId="allowtextselection">
    <w:name w:val="allowtextselection"/>
    <w:basedOn w:val="a0"/>
    <w:rsid w:val="00B55DA5"/>
  </w:style>
  <w:style w:type="paragraph" w:customStyle="1" w:styleId="ConsPlusNormal">
    <w:name w:val="ConsPlusNormal"/>
    <w:rsid w:val="005A5FE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C633B1-027D-4F99-BFEF-37FFF1B82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490</Words>
  <Characters>2799</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Company</Company>
  <LinksUpToDate>false</LinksUpToDate>
  <CharactersWithSpaces>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Могильченко ОА</cp:lastModifiedBy>
  <cp:revision>2</cp:revision>
  <cp:lastPrinted>2024-09-23T13:52:00Z</cp:lastPrinted>
  <dcterms:created xsi:type="dcterms:W3CDTF">2026-02-04T10:16:00Z</dcterms:created>
  <dcterms:modified xsi:type="dcterms:W3CDTF">2026-02-04T10:16:00Z</dcterms:modified>
</cp:coreProperties>
</file>