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7B1E" w14:textId="77777777" w:rsidR="00703391" w:rsidRDefault="007033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23C1946" w14:textId="77777777" w:rsidR="00703391" w:rsidRDefault="00703391">
      <w:pPr>
        <w:pStyle w:val="ConsPlusNormal"/>
        <w:jc w:val="both"/>
        <w:outlineLvl w:val="0"/>
      </w:pPr>
    </w:p>
    <w:p w14:paraId="56A25112" w14:textId="77777777" w:rsidR="00703391" w:rsidRDefault="00703391">
      <w:pPr>
        <w:pStyle w:val="ConsPlusNormal"/>
        <w:outlineLvl w:val="0"/>
      </w:pPr>
      <w:r>
        <w:t>Зарегистрировано в Минюсте России 14 августа 2024 г. N 79140</w:t>
      </w:r>
    </w:p>
    <w:p w14:paraId="2C0CF3B0" w14:textId="77777777" w:rsidR="00703391" w:rsidRDefault="007033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ED70BF" w14:textId="77777777" w:rsidR="00703391" w:rsidRDefault="00703391">
      <w:pPr>
        <w:pStyle w:val="ConsPlusNormal"/>
        <w:jc w:val="center"/>
      </w:pPr>
    </w:p>
    <w:p w14:paraId="3B0AFFA4" w14:textId="07018C3D" w:rsidR="00703391" w:rsidRDefault="00C315D4" w:rsidP="00C315D4">
      <w:pPr>
        <w:pStyle w:val="ConsPlusNormal"/>
        <w:jc w:val="both"/>
        <w:outlineLvl w:val="1"/>
      </w:pPr>
      <w:r>
        <w:t>Приложение N 13 к Порядку формирования, ведения и использования государственного банка данных о детях, оставшихся без попечения родителей к</w:t>
      </w:r>
      <w:r w:rsidRPr="00C315D4">
        <w:t xml:space="preserve"> </w:t>
      </w:r>
      <w:r>
        <w:t xml:space="preserve">ПРИКАЗУ от 3 июля 2024 г. N 461 «ОБ УТВЕРЖДЕНИИ ПОРЯДКА ФОРМИРОВАНИЯ, ВЕДЕНИЯ И ИСПОЛЬЗОВАНИЯ ГОСУДАРСТВЕННОГО БАНКА ДАННЫХ О ДЕТЯХ, ОСТАВШИХСЯ БЕЗ ПОПЕЧЕНИЯ РОДИТЕЛЕЙ </w:t>
      </w:r>
      <w:r w:rsidR="00703391">
        <w:t>МИНИСТЕРСТВ</w:t>
      </w:r>
      <w:r>
        <w:t>А</w:t>
      </w:r>
      <w:r w:rsidR="00703391">
        <w:t xml:space="preserve"> ПРОСВЕЩЕНИЯ РОССИЙСКОЙ ФЕДЕРАЦИИ</w:t>
      </w:r>
      <w:r>
        <w:t>»</w:t>
      </w:r>
    </w:p>
    <w:p w14:paraId="2FFE0F85" w14:textId="77777777" w:rsidR="00703391" w:rsidRDefault="00703391">
      <w:pPr>
        <w:pStyle w:val="ConsPlusTitle"/>
        <w:jc w:val="center"/>
      </w:pPr>
    </w:p>
    <w:p w14:paraId="264910DA" w14:textId="77777777" w:rsidR="00703391" w:rsidRDefault="00703391">
      <w:pPr>
        <w:pStyle w:val="ConsPlusNormal"/>
        <w:jc w:val="both"/>
      </w:pPr>
    </w:p>
    <w:p w14:paraId="2E015A26" w14:textId="77777777" w:rsidR="00703391" w:rsidRDefault="00703391">
      <w:pPr>
        <w:pStyle w:val="ConsPlusNormal"/>
        <w:jc w:val="both"/>
      </w:pPr>
    </w:p>
    <w:p w14:paraId="60F1B5F4" w14:textId="77777777" w:rsidR="00703391" w:rsidRDefault="00703391">
      <w:pPr>
        <w:pStyle w:val="ConsPlusNormal"/>
        <w:jc w:val="both"/>
      </w:pPr>
    </w:p>
    <w:p w14:paraId="33DE4C86" w14:textId="77777777" w:rsidR="00703391" w:rsidRDefault="00703391" w:rsidP="00C315D4">
      <w:pPr>
        <w:pStyle w:val="ConsPlusNormal"/>
        <w:jc w:val="right"/>
      </w:pPr>
      <w:r>
        <w:t>Форма</w:t>
      </w:r>
    </w:p>
    <w:p w14:paraId="722A8652" w14:textId="77777777" w:rsidR="00703391" w:rsidRDefault="00703391" w:rsidP="00C315D4">
      <w:pPr>
        <w:pStyle w:val="ConsPlusNormal"/>
        <w:jc w:val="right"/>
      </w:pPr>
    </w:p>
    <w:p w14:paraId="646FE93B" w14:textId="77777777" w:rsidR="00703391" w:rsidRDefault="00703391" w:rsidP="00C315D4">
      <w:pPr>
        <w:pStyle w:val="ConsPlusNonformat"/>
        <w:jc w:val="right"/>
      </w:pPr>
      <w:r>
        <w:t>Бланк органа опеки</w:t>
      </w:r>
    </w:p>
    <w:p w14:paraId="34535693" w14:textId="77777777" w:rsidR="00703391" w:rsidRDefault="00703391" w:rsidP="00C315D4">
      <w:pPr>
        <w:pStyle w:val="ConsPlusNonformat"/>
        <w:jc w:val="right"/>
      </w:pPr>
      <w:r>
        <w:t>и попечительства</w:t>
      </w:r>
    </w:p>
    <w:p w14:paraId="7C2D0C95" w14:textId="77777777" w:rsidR="00703391" w:rsidRDefault="00703391">
      <w:pPr>
        <w:pStyle w:val="ConsPlusNonformat"/>
        <w:jc w:val="both"/>
      </w:pPr>
    </w:p>
    <w:p w14:paraId="67489F65" w14:textId="77777777" w:rsidR="00703391" w:rsidRDefault="00703391">
      <w:pPr>
        <w:pStyle w:val="ConsPlusNonformat"/>
        <w:jc w:val="both"/>
      </w:pPr>
      <w:bookmarkStart w:id="0" w:name="P1359"/>
      <w:bookmarkEnd w:id="0"/>
      <w:r>
        <w:t xml:space="preserve">                                ЗАКЛЮЧЕНИЕ</w:t>
      </w:r>
    </w:p>
    <w:p w14:paraId="6817DBDA" w14:textId="77777777" w:rsidR="00703391" w:rsidRDefault="00703391">
      <w:pPr>
        <w:pStyle w:val="ConsPlusNonformat"/>
        <w:jc w:val="both"/>
      </w:pPr>
      <w:r>
        <w:t xml:space="preserve">        органа опеки и попечительства, выданное по месту жительства</w:t>
      </w:r>
    </w:p>
    <w:p w14:paraId="765A2531" w14:textId="77777777" w:rsidR="00703391" w:rsidRDefault="00703391">
      <w:pPr>
        <w:pStyle w:val="ConsPlusNonformat"/>
        <w:jc w:val="both"/>
      </w:pPr>
      <w:r>
        <w:t xml:space="preserve">     гражданина (граждан), о возможности гражданина быть усыновителем</w:t>
      </w:r>
    </w:p>
    <w:p w14:paraId="7B51B153" w14:textId="77777777" w:rsidR="00703391" w:rsidRDefault="00703391">
      <w:pPr>
        <w:pStyle w:val="ConsPlusNonformat"/>
        <w:jc w:val="both"/>
      </w:pPr>
      <w:r>
        <w:t xml:space="preserve">              или опекуном (попечителем) (нужное подчеркнуть)</w:t>
      </w:r>
    </w:p>
    <w:p w14:paraId="080CA5FB" w14:textId="77777777" w:rsidR="00703391" w:rsidRDefault="00703391">
      <w:pPr>
        <w:pStyle w:val="ConsPlusNonformat"/>
        <w:jc w:val="both"/>
      </w:pPr>
    </w:p>
    <w:p w14:paraId="68484627" w14:textId="77777777" w:rsidR="00703391" w:rsidRDefault="00703391">
      <w:pPr>
        <w:pStyle w:val="ConsPlusNonformat"/>
        <w:jc w:val="both"/>
      </w:pPr>
      <w:r>
        <w:t>Фамилия, имя, отчество (при наличии) одного супруга _______________________</w:t>
      </w:r>
    </w:p>
    <w:p w14:paraId="37B83A4F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31A1B102" w14:textId="77777777" w:rsidR="00703391" w:rsidRDefault="00703391">
      <w:pPr>
        <w:pStyle w:val="ConsPlusNonformat"/>
        <w:jc w:val="both"/>
      </w:pPr>
      <w:r>
        <w:t>Дата рождения: _____________, адрес регистрации по месту жительства: ______</w:t>
      </w:r>
    </w:p>
    <w:p w14:paraId="23105812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450F62CF" w14:textId="77777777" w:rsidR="00703391" w:rsidRDefault="00703391">
      <w:pPr>
        <w:pStyle w:val="ConsPlusNonformat"/>
        <w:jc w:val="both"/>
      </w:pPr>
      <w:r>
        <w:t xml:space="preserve">                      (с указанием почтового индекса)</w:t>
      </w:r>
    </w:p>
    <w:p w14:paraId="7A4E88D8" w14:textId="77777777" w:rsidR="00703391" w:rsidRDefault="00703391">
      <w:pPr>
        <w:pStyle w:val="ConsPlusNonformat"/>
        <w:jc w:val="both"/>
      </w:pPr>
      <w:r>
        <w:t>Фамилия, имя, отчество (при наличии) второго супруга (</w:t>
      </w:r>
      <w:proofErr w:type="gramStart"/>
      <w:r>
        <w:t>гражданам,  состоящим</w:t>
      </w:r>
      <w:proofErr w:type="gramEnd"/>
    </w:p>
    <w:p w14:paraId="31E4CB05" w14:textId="77777777" w:rsidR="00703391" w:rsidRDefault="00703391">
      <w:pPr>
        <w:pStyle w:val="ConsPlusNonformat"/>
        <w:jc w:val="both"/>
      </w:pPr>
      <w:r>
        <w:t>в зарегистрированном браке, оформляется одно заключение) __________________</w:t>
      </w:r>
    </w:p>
    <w:p w14:paraId="314D3EBB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7B6C6372" w14:textId="77777777" w:rsidR="00703391" w:rsidRDefault="00703391">
      <w:pPr>
        <w:pStyle w:val="ConsPlusNonformat"/>
        <w:jc w:val="both"/>
      </w:pPr>
      <w:r>
        <w:t>Дата рождения: ____________, адрес регистрации по месту жительства: _______</w:t>
      </w:r>
    </w:p>
    <w:p w14:paraId="0830129D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3746D0CD" w14:textId="77777777" w:rsidR="00703391" w:rsidRDefault="00703391">
      <w:pPr>
        <w:pStyle w:val="ConsPlusNonformat"/>
        <w:jc w:val="both"/>
      </w:pPr>
      <w:r>
        <w:t xml:space="preserve">                      (с указанием почтового индекса)</w:t>
      </w:r>
    </w:p>
    <w:p w14:paraId="32C5120E" w14:textId="77777777" w:rsidR="00703391" w:rsidRDefault="00703391">
      <w:pPr>
        <w:pStyle w:val="ConsPlusNonformat"/>
        <w:jc w:val="both"/>
      </w:pPr>
      <w:r>
        <w:t>Проживающий (проживающие) по адресу _______________________________________</w:t>
      </w:r>
    </w:p>
    <w:p w14:paraId="4D5264CC" w14:textId="77777777" w:rsidR="00703391" w:rsidRDefault="00703391">
      <w:pPr>
        <w:pStyle w:val="ConsPlusNonformat"/>
        <w:jc w:val="both"/>
      </w:pPr>
      <w:r>
        <w:t xml:space="preserve">                                        (с указанием почтового индекса)</w:t>
      </w:r>
    </w:p>
    <w:p w14:paraId="6CF1CB69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13156B2A" w14:textId="77777777" w:rsidR="00703391" w:rsidRDefault="00703391">
      <w:pPr>
        <w:pStyle w:val="ConsPlusNonformat"/>
        <w:jc w:val="both"/>
      </w:pPr>
    </w:p>
    <w:p w14:paraId="37BCF304" w14:textId="77777777" w:rsidR="00703391" w:rsidRDefault="00703391">
      <w:pPr>
        <w:pStyle w:val="ConsPlusNonformat"/>
        <w:jc w:val="both"/>
      </w:pPr>
      <w:proofErr w:type="gramStart"/>
      <w:r>
        <w:t>Характеристика  семьи</w:t>
      </w:r>
      <w:proofErr w:type="gramEnd"/>
      <w:r>
        <w:t xml:space="preserve">  (</w:t>
      </w:r>
      <w:proofErr w:type="gramStart"/>
      <w:r>
        <w:t>состав,  длительность</w:t>
      </w:r>
      <w:proofErr w:type="gramEnd"/>
      <w:r>
        <w:t xml:space="preserve"> брака (при наличии повторного</w:t>
      </w:r>
    </w:p>
    <w:p w14:paraId="66C3A23D" w14:textId="77777777" w:rsidR="00703391" w:rsidRDefault="00703391">
      <w:pPr>
        <w:pStyle w:val="ConsPlusNonformat"/>
        <w:jc w:val="both"/>
      </w:pPr>
      <w:proofErr w:type="gramStart"/>
      <w:r>
        <w:t>брака  указать</w:t>
      </w:r>
      <w:proofErr w:type="gramEnd"/>
      <w:r>
        <w:t xml:space="preserve">  наличие детей от предыдущего брака), опыт общения с детьми,</w:t>
      </w:r>
    </w:p>
    <w:p w14:paraId="7A33EA6E" w14:textId="77777777" w:rsidR="00703391" w:rsidRDefault="00703391">
      <w:pPr>
        <w:pStyle w:val="ConsPlusNonformat"/>
        <w:jc w:val="both"/>
      </w:pPr>
      <w:proofErr w:type="gramStart"/>
      <w:r>
        <w:t>взаимоотношения  между</w:t>
      </w:r>
      <w:proofErr w:type="gramEnd"/>
      <w:r>
        <w:t xml:space="preserve">  </w:t>
      </w:r>
      <w:proofErr w:type="gramStart"/>
      <w:r>
        <w:t>членами  семьи,  наличие</w:t>
      </w:r>
      <w:proofErr w:type="gramEnd"/>
      <w:r>
        <w:t xml:space="preserve"> близких родственников и их</w:t>
      </w:r>
    </w:p>
    <w:p w14:paraId="34B569DC" w14:textId="77777777" w:rsidR="00703391" w:rsidRDefault="00703391">
      <w:pPr>
        <w:pStyle w:val="ConsPlusNonformat"/>
        <w:jc w:val="both"/>
      </w:pPr>
      <w:r>
        <w:t xml:space="preserve">отношение   </w:t>
      </w:r>
      <w:proofErr w:type="gramStart"/>
      <w:r>
        <w:t>к  приему</w:t>
      </w:r>
      <w:proofErr w:type="gramEnd"/>
      <w:r>
        <w:t xml:space="preserve">  </w:t>
      </w:r>
      <w:proofErr w:type="gramStart"/>
      <w:r>
        <w:t>ребенка  в</w:t>
      </w:r>
      <w:proofErr w:type="gramEnd"/>
      <w:r>
        <w:t xml:space="preserve">  </w:t>
      </w:r>
      <w:proofErr w:type="gramStart"/>
      <w:r>
        <w:t>семью,  характерологические</w:t>
      </w:r>
      <w:proofErr w:type="gramEnd"/>
      <w:r>
        <w:t xml:space="preserve">  особенности</w:t>
      </w:r>
    </w:p>
    <w:p w14:paraId="2EAAE5FA" w14:textId="77777777" w:rsidR="00703391" w:rsidRDefault="00703391">
      <w:pPr>
        <w:pStyle w:val="ConsPlusNonformat"/>
        <w:jc w:val="both"/>
      </w:pPr>
      <w:r>
        <w:t>кандидата в усыновители, опекуны (попечители); при усыновлении (удочерении)</w:t>
      </w:r>
    </w:p>
    <w:p w14:paraId="6D45857A" w14:textId="77777777" w:rsidR="00703391" w:rsidRDefault="00703391">
      <w:pPr>
        <w:pStyle w:val="ConsPlusNonformat"/>
        <w:jc w:val="both"/>
      </w:pPr>
      <w:proofErr w:type="gramStart"/>
      <w:r>
        <w:t>ребенка  одним</w:t>
      </w:r>
      <w:proofErr w:type="gramEnd"/>
      <w:r>
        <w:t xml:space="preserve">  </w:t>
      </w:r>
      <w:proofErr w:type="gramStart"/>
      <w:r>
        <w:t>из  супругов</w:t>
      </w:r>
      <w:proofErr w:type="gramEnd"/>
      <w:r>
        <w:t xml:space="preserve">  </w:t>
      </w:r>
      <w:proofErr w:type="gramStart"/>
      <w:r>
        <w:t>указать  наличие</w:t>
      </w:r>
      <w:proofErr w:type="gramEnd"/>
      <w:r>
        <w:t xml:space="preserve">  согласия второго супруга на</w:t>
      </w:r>
    </w:p>
    <w:p w14:paraId="1F1E9B79" w14:textId="77777777" w:rsidR="00703391" w:rsidRDefault="00703391">
      <w:pPr>
        <w:pStyle w:val="ConsPlusNonformat"/>
        <w:jc w:val="both"/>
      </w:pPr>
      <w:r>
        <w:t>усыновление</w:t>
      </w:r>
      <w:proofErr w:type="gramStart"/>
      <w:r>
        <w:t xml:space="preserve">   (</w:t>
      </w:r>
      <w:proofErr w:type="gramEnd"/>
      <w:r>
        <w:t>удочерение</w:t>
      </w:r>
      <w:proofErr w:type="gramStart"/>
      <w:r>
        <w:t>),   при  установлении</w:t>
      </w:r>
      <w:proofErr w:type="gramEnd"/>
      <w:r>
        <w:t xml:space="preserve">  </w:t>
      </w:r>
      <w:proofErr w:type="gramStart"/>
      <w:r>
        <w:t>опеки  (</w:t>
      </w:r>
      <w:proofErr w:type="gramEnd"/>
      <w:r>
        <w:t>попечительства</w:t>
      </w:r>
      <w:proofErr w:type="gramStart"/>
      <w:r>
        <w:t>)  -</w:t>
      </w:r>
      <w:proofErr w:type="gramEnd"/>
    </w:p>
    <w:p w14:paraId="743F3810" w14:textId="77777777" w:rsidR="00703391" w:rsidRDefault="00703391">
      <w:pPr>
        <w:pStyle w:val="ConsPlusNonformat"/>
        <w:jc w:val="both"/>
      </w:pPr>
      <w:r>
        <w:t xml:space="preserve">согласие   </w:t>
      </w:r>
      <w:proofErr w:type="gramStart"/>
      <w:r>
        <w:t>всех  совершеннолетних</w:t>
      </w:r>
      <w:proofErr w:type="gramEnd"/>
      <w:r>
        <w:t xml:space="preserve">  </w:t>
      </w:r>
      <w:proofErr w:type="gramStart"/>
      <w:r>
        <w:t>членов  семьи</w:t>
      </w:r>
      <w:proofErr w:type="gramEnd"/>
      <w:r>
        <w:t xml:space="preserve">  </w:t>
      </w:r>
      <w:proofErr w:type="gramStart"/>
      <w:r>
        <w:t>с  учетом</w:t>
      </w:r>
      <w:proofErr w:type="gramEnd"/>
      <w:r>
        <w:t xml:space="preserve">  </w:t>
      </w:r>
      <w:proofErr w:type="gramStart"/>
      <w:r>
        <w:t>мнения  детей</w:t>
      </w:r>
      <w:proofErr w:type="gramEnd"/>
      <w:r>
        <w:t>,</w:t>
      </w:r>
    </w:p>
    <w:p w14:paraId="3856A61D" w14:textId="77777777" w:rsidR="00703391" w:rsidRDefault="00703391">
      <w:pPr>
        <w:pStyle w:val="ConsPlusNonformat"/>
        <w:jc w:val="both"/>
      </w:pPr>
      <w:r>
        <w:t xml:space="preserve">достигших   10-летнего   </w:t>
      </w:r>
      <w:proofErr w:type="gramStart"/>
      <w:r>
        <w:t>возраста,  проживающих</w:t>
      </w:r>
      <w:proofErr w:type="gramEnd"/>
      <w:r>
        <w:t xml:space="preserve">  </w:t>
      </w:r>
      <w:proofErr w:type="gramStart"/>
      <w:r>
        <w:t>совместно  с</w:t>
      </w:r>
      <w:proofErr w:type="gramEnd"/>
      <w:r>
        <w:t xml:space="preserve">  гражданином,</w:t>
      </w:r>
    </w:p>
    <w:p w14:paraId="6F2F7A61" w14:textId="77777777" w:rsidR="00703391" w:rsidRDefault="00703391">
      <w:pPr>
        <w:pStyle w:val="ConsPlusNonformat"/>
        <w:jc w:val="both"/>
      </w:pPr>
      <w:r>
        <w:t>выразившим желание стать опекуном (попечителем), на прием ребенка (детей) в</w:t>
      </w:r>
    </w:p>
    <w:p w14:paraId="0B76BEE5" w14:textId="77777777" w:rsidR="00703391" w:rsidRDefault="00703391">
      <w:pPr>
        <w:pStyle w:val="ConsPlusNonformat"/>
        <w:jc w:val="both"/>
      </w:pPr>
      <w:r>
        <w:t>семью).</w:t>
      </w:r>
    </w:p>
    <w:p w14:paraId="65862125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65B26CFE" w14:textId="77777777" w:rsidR="00703391" w:rsidRDefault="00703391">
      <w:pPr>
        <w:pStyle w:val="ConsPlusNonformat"/>
        <w:jc w:val="both"/>
      </w:pPr>
      <w:r>
        <w:t>Образование и профессиональная деятельность _______________________________</w:t>
      </w:r>
    </w:p>
    <w:p w14:paraId="090C4357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368005C5" w14:textId="77777777" w:rsidR="00703391" w:rsidRDefault="00703391">
      <w:pPr>
        <w:pStyle w:val="ConsPlusNonformat"/>
        <w:jc w:val="both"/>
      </w:pPr>
      <w:proofErr w:type="gramStart"/>
      <w:r>
        <w:t>Характеристика  состояния</w:t>
      </w:r>
      <w:proofErr w:type="gramEnd"/>
      <w:r>
        <w:t xml:space="preserve">  </w:t>
      </w:r>
      <w:proofErr w:type="gramStart"/>
      <w:r>
        <w:t>здоровья  (общее  состояние</w:t>
      </w:r>
      <w:proofErr w:type="gramEnd"/>
      <w:r>
        <w:t xml:space="preserve"> здоровья, отсутствие</w:t>
      </w:r>
    </w:p>
    <w:p w14:paraId="686A3400" w14:textId="77777777" w:rsidR="00703391" w:rsidRDefault="00703391">
      <w:pPr>
        <w:pStyle w:val="ConsPlusNonformat"/>
        <w:jc w:val="both"/>
      </w:pPr>
      <w:proofErr w:type="gramStart"/>
      <w:r>
        <w:t>заболеваний,  препятствующих</w:t>
      </w:r>
      <w:proofErr w:type="gramEnd"/>
      <w:r>
        <w:t xml:space="preserve">  </w:t>
      </w:r>
      <w:proofErr w:type="gramStart"/>
      <w:r>
        <w:t>принятию  ребенка</w:t>
      </w:r>
      <w:proofErr w:type="gramEnd"/>
      <w:r>
        <w:t xml:space="preserve">  </w:t>
      </w:r>
      <w:proofErr w:type="gramStart"/>
      <w:r>
        <w:t>на  воспитание</w:t>
      </w:r>
      <w:proofErr w:type="gramEnd"/>
      <w:r>
        <w:t xml:space="preserve">  </w:t>
      </w:r>
      <w:proofErr w:type="gramStart"/>
      <w:r>
        <w:t>в  семью</w:t>
      </w:r>
      <w:proofErr w:type="gramEnd"/>
      <w:r>
        <w:t xml:space="preserve"> и</w:t>
      </w:r>
    </w:p>
    <w:p w14:paraId="4D59D13F" w14:textId="77777777" w:rsidR="00703391" w:rsidRDefault="00703391">
      <w:pPr>
        <w:pStyle w:val="ConsPlusNonformat"/>
        <w:jc w:val="both"/>
      </w:pPr>
      <w:r>
        <w:t>другое)</w:t>
      </w:r>
    </w:p>
    <w:p w14:paraId="09BD3149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3A18775D" w14:textId="77777777" w:rsidR="00703391" w:rsidRDefault="00703391">
      <w:pPr>
        <w:pStyle w:val="ConsPlusNonformat"/>
        <w:jc w:val="both"/>
      </w:pPr>
      <w:proofErr w:type="gramStart"/>
      <w:r>
        <w:t>Материальное  положение</w:t>
      </w:r>
      <w:proofErr w:type="gramEnd"/>
      <w:r>
        <w:t xml:space="preserve">  (</w:t>
      </w:r>
      <w:proofErr w:type="gramStart"/>
      <w:r>
        <w:t>имущество,  размер</w:t>
      </w:r>
      <w:proofErr w:type="gramEnd"/>
      <w:r>
        <w:t xml:space="preserve">  </w:t>
      </w:r>
      <w:proofErr w:type="gramStart"/>
      <w:r>
        <w:t>заработной  платы,  иные</w:t>
      </w:r>
      <w:proofErr w:type="gramEnd"/>
      <w:r>
        <w:t xml:space="preserve"> виды</w:t>
      </w:r>
    </w:p>
    <w:p w14:paraId="57A80D51" w14:textId="77777777" w:rsidR="00703391" w:rsidRDefault="00703391">
      <w:pPr>
        <w:pStyle w:val="ConsPlusNonformat"/>
        <w:jc w:val="both"/>
      </w:pPr>
      <w:proofErr w:type="gramStart"/>
      <w:r>
        <w:t>доходов,  соотношение</w:t>
      </w:r>
      <w:proofErr w:type="gramEnd"/>
      <w:r>
        <w:t xml:space="preserve"> размера дохода с прожиточным минимумом, установленным</w:t>
      </w:r>
    </w:p>
    <w:p w14:paraId="6513B0CB" w14:textId="77777777" w:rsidR="00703391" w:rsidRDefault="00703391">
      <w:pPr>
        <w:pStyle w:val="ConsPlusNonformat"/>
        <w:jc w:val="both"/>
      </w:pPr>
      <w:r>
        <w:t>в регионе)</w:t>
      </w:r>
    </w:p>
    <w:p w14:paraId="3F7249D1" w14:textId="77777777" w:rsidR="00703391" w:rsidRDefault="0070339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1E86AA40" w14:textId="77777777" w:rsidR="00703391" w:rsidRDefault="00703391">
      <w:pPr>
        <w:pStyle w:val="ConsPlusNonformat"/>
        <w:jc w:val="both"/>
      </w:pPr>
      <w:r>
        <w:t>Сведения, подтверждающие отсутствие у гражданина обстоятельств, указанных в</w:t>
      </w:r>
    </w:p>
    <w:p w14:paraId="2F3E0C21" w14:textId="77777777" w:rsidR="00703391" w:rsidRDefault="00703391">
      <w:pPr>
        <w:pStyle w:val="ConsPlusNonformat"/>
        <w:jc w:val="both"/>
      </w:pPr>
      <w:hyperlink r:id="rId5">
        <w:r>
          <w:rPr>
            <w:color w:val="0000FF"/>
          </w:rPr>
          <w:t>подпунктах  9</w:t>
        </w:r>
      </w:hyperlink>
      <w:r>
        <w:t xml:space="preserve"> и </w:t>
      </w:r>
      <w:hyperlink r:id="rId6">
        <w:r>
          <w:rPr>
            <w:color w:val="0000FF"/>
          </w:rPr>
          <w:t>10 пункта 1 статьи 127</w:t>
        </w:r>
      </w:hyperlink>
      <w:r>
        <w:t xml:space="preserve"> и </w:t>
      </w:r>
      <w:hyperlink r:id="rId7">
        <w:r>
          <w:rPr>
            <w:color w:val="0000FF"/>
          </w:rPr>
          <w:t>абзацах третьем</w:t>
        </w:r>
      </w:hyperlink>
      <w:r>
        <w:t xml:space="preserve"> и </w:t>
      </w:r>
      <w:hyperlink r:id="rId8">
        <w:r>
          <w:rPr>
            <w:color w:val="0000FF"/>
          </w:rPr>
          <w:t>четвертом</w:t>
        </w:r>
      </w:hyperlink>
      <w:r>
        <w:t xml:space="preserve"> пункта</w:t>
      </w:r>
    </w:p>
    <w:p w14:paraId="7A640E46" w14:textId="77777777" w:rsidR="00703391" w:rsidRDefault="00703391">
      <w:pPr>
        <w:pStyle w:val="ConsPlusNonformat"/>
        <w:jc w:val="both"/>
      </w:pPr>
      <w:r>
        <w:t>1 статьи 146 Семейного кодекса Российской Федерации</w:t>
      </w:r>
    </w:p>
    <w:p w14:paraId="6B848DC9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574049AF" w14:textId="77777777" w:rsidR="00703391" w:rsidRDefault="00703391">
      <w:pPr>
        <w:pStyle w:val="ConsPlusNonformat"/>
        <w:jc w:val="both"/>
      </w:pPr>
      <w:r>
        <w:t>Мотивы для приема ребенка (детей) на воспитание в семью ___________________</w:t>
      </w:r>
    </w:p>
    <w:p w14:paraId="5857AD8B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36A987B6" w14:textId="77777777" w:rsidR="00703391" w:rsidRDefault="00703391">
      <w:pPr>
        <w:pStyle w:val="ConsPlusNonformat"/>
        <w:jc w:val="both"/>
      </w:pPr>
      <w:proofErr w:type="gramStart"/>
      <w:r>
        <w:t>Пожелания  по</w:t>
      </w:r>
      <w:proofErr w:type="gramEnd"/>
      <w:r>
        <w:t xml:space="preserve">  </w:t>
      </w:r>
      <w:proofErr w:type="gramStart"/>
      <w:r>
        <w:t>кандидатуре  ребенка</w:t>
      </w:r>
      <w:proofErr w:type="gramEnd"/>
      <w:r>
        <w:t xml:space="preserve">  (</w:t>
      </w:r>
      <w:proofErr w:type="gramStart"/>
      <w:r>
        <w:t>детей)  (число  детей,  пол</w:t>
      </w:r>
      <w:proofErr w:type="gramEnd"/>
      <w:r>
        <w:t>, возраст,</w:t>
      </w:r>
    </w:p>
    <w:p w14:paraId="20C81F45" w14:textId="77777777" w:rsidR="00703391" w:rsidRDefault="00703391">
      <w:pPr>
        <w:pStyle w:val="ConsPlusNonformat"/>
        <w:jc w:val="both"/>
      </w:pPr>
      <w:r>
        <w:t>состояние здоровья) _______________________________________________________</w:t>
      </w:r>
    </w:p>
    <w:p w14:paraId="38645EDA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7D97A14A" w14:textId="77777777" w:rsidR="00703391" w:rsidRDefault="00703391">
      <w:pPr>
        <w:pStyle w:val="ConsPlusNonformat"/>
        <w:jc w:val="both"/>
      </w:pPr>
      <w:r>
        <w:t>Заключение о возможности или невозможности ________________________________</w:t>
      </w:r>
    </w:p>
    <w:p w14:paraId="3D139AC1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3424B628" w14:textId="77777777" w:rsidR="00703391" w:rsidRDefault="00703391">
      <w:pPr>
        <w:pStyle w:val="ConsPlusNonformat"/>
        <w:jc w:val="both"/>
      </w:pPr>
      <w:r>
        <w:t xml:space="preserve">       (фамилия, имя, отчество (при наличии) заявителя (заявителей)</w:t>
      </w:r>
    </w:p>
    <w:p w14:paraId="7F6CE06A" w14:textId="77777777" w:rsidR="00703391" w:rsidRDefault="00703391">
      <w:pPr>
        <w:pStyle w:val="ConsPlusNonformat"/>
        <w:jc w:val="both"/>
      </w:pPr>
      <w:r>
        <w:t>быть кандидатами (кандидатом) в усыновители или опекуны (попечители):</w:t>
      </w:r>
    </w:p>
    <w:p w14:paraId="0EEA3214" w14:textId="77777777" w:rsidR="00703391" w:rsidRDefault="00703391">
      <w:pPr>
        <w:pStyle w:val="ConsPlusNonformat"/>
        <w:jc w:val="both"/>
      </w:pPr>
      <w:r>
        <w:t>___________________________________________________________________________</w:t>
      </w:r>
    </w:p>
    <w:p w14:paraId="498FEE93" w14:textId="77777777" w:rsidR="00703391" w:rsidRDefault="00703391">
      <w:pPr>
        <w:pStyle w:val="ConsPlusNonformat"/>
        <w:jc w:val="both"/>
      </w:pPr>
      <w:r>
        <w:t xml:space="preserve">    (решение о возможности или невозможности граждан (гражданина) быть</w:t>
      </w:r>
    </w:p>
    <w:p w14:paraId="31C057EB" w14:textId="77777777" w:rsidR="00703391" w:rsidRDefault="00703391">
      <w:pPr>
        <w:pStyle w:val="ConsPlusNonformat"/>
        <w:jc w:val="both"/>
      </w:pPr>
      <w:r>
        <w:t xml:space="preserve">      кандидатами (кандидатом) в усыновители или опекуны (попечители)</w:t>
      </w:r>
    </w:p>
    <w:p w14:paraId="3AF99608" w14:textId="77777777" w:rsidR="00703391" w:rsidRDefault="00703391">
      <w:pPr>
        <w:pStyle w:val="ConsPlusNonformat"/>
        <w:jc w:val="both"/>
      </w:pPr>
      <w:r>
        <w:t xml:space="preserve">   принимается с учетом пожеланий граждан (граждан) относительно числа,</w:t>
      </w:r>
    </w:p>
    <w:p w14:paraId="13FD8B93" w14:textId="77777777" w:rsidR="00703391" w:rsidRDefault="00703391">
      <w:pPr>
        <w:pStyle w:val="ConsPlusNonformat"/>
        <w:jc w:val="both"/>
      </w:pPr>
      <w:r>
        <w:t xml:space="preserve">      возраста и состояния здоровья детей, в случае принятия решения</w:t>
      </w:r>
    </w:p>
    <w:p w14:paraId="00E031A4" w14:textId="77777777" w:rsidR="00703391" w:rsidRDefault="00703391">
      <w:pPr>
        <w:pStyle w:val="ConsPlusNonformat"/>
        <w:jc w:val="both"/>
      </w:pPr>
      <w:r>
        <w:t xml:space="preserve">        о невозможности быть кандидатами (кандидатом) в усыновители</w:t>
      </w:r>
    </w:p>
    <w:p w14:paraId="33DD0CA3" w14:textId="77777777" w:rsidR="00703391" w:rsidRDefault="00703391">
      <w:pPr>
        <w:pStyle w:val="ConsPlusNonformat"/>
        <w:jc w:val="both"/>
      </w:pPr>
      <w:r>
        <w:t xml:space="preserve">  или опекуны (попечители) должны быть указаны причины отказа с указанием</w:t>
      </w:r>
    </w:p>
    <w:p w14:paraId="423A9B90" w14:textId="77777777" w:rsidR="00703391" w:rsidRDefault="00703391">
      <w:pPr>
        <w:pStyle w:val="ConsPlusNonformat"/>
        <w:jc w:val="both"/>
      </w:pPr>
      <w:r>
        <w:t xml:space="preserve">    нормы нормативных правовых актов, в соответствии с которыми принято</w:t>
      </w:r>
    </w:p>
    <w:p w14:paraId="5D6EBA31" w14:textId="77777777" w:rsidR="00703391" w:rsidRDefault="00703391">
      <w:pPr>
        <w:pStyle w:val="ConsPlusNonformat"/>
        <w:jc w:val="both"/>
      </w:pPr>
      <w:r>
        <w:t xml:space="preserve">       решение о невозможности граждан (гражданина) быть кандидатами</w:t>
      </w:r>
    </w:p>
    <w:p w14:paraId="7BE9C7E8" w14:textId="77777777" w:rsidR="00703391" w:rsidRDefault="00703391">
      <w:pPr>
        <w:pStyle w:val="ConsPlusNonformat"/>
        <w:jc w:val="both"/>
      </w:pPr>
      <w:r>
        <w:t xml:space="preserve">            (кандидатом) в усыновители или опекуны (попечители)</w:t>
      </w:r>
    </w:p>
    <w:p w14:paraId="52A714E1" w14:textId="77777777" w:rsidR="00703391" w:rsidRDefault="00703391">
      <w:pPr>
        <w:pStyle w:val="ConsPlusNonformat"/>
        <w:jc w:val="both"/>
      </w:pPr>
    </w:p>
    <w:p w14:paraId="6ED8D07B" w14:textId="77777777" w:rsidR="00703391" w:rsidRDefault="00703391">
      <w:pPr>
        <w:pStyle w:val="ConsPlusNonformat"/>
        <w:jc w:val="both"/>
      </w:pPr>
      <w:r>
        <w:t>_______________________  ___________  _____________________________________</w:t>
      </w:r>
    </w:p>
    <w:p w14:paraId="0EC2E93C" w14:textId="77777777" w:rsidR="00703391" w:rsidRDefault="00703391">
      <w:pPr>
        <w:pStyle w:val="ConsPlusNonformat"/>
        <w:jc w:val="both"/>
      </w:pPr>
      <w:r>
        <w:t xml:space="preserve"> (руководитель органа      подпись </w:t>
      </w:r>
      <w:proofErr w:type="gramStart"/>
      <w:r>
        <w:t xml:space="preserve">   (</w:t>
      </w:r>
      <w:proofErr w:type="gramEnd"/>
      <w:r>
        <w:t>фамилия, имя, отчество (при наличии)</w:t>
      </w:r>
    </w:p>
    <w:p w14:paraId="667A61A9" w14:textId="77777777" w:rsidR="00703391" w:rsidRDefault="00703391">
      <w:pPr>
        <w:pStyle w:val="ConsPlusNonformat"/>
        <w:jc w:val="both"/>
      </w:pPr>
      <w:r>
        <w:t>опеки и попечительства)</w:t>
      </w:r>
    </w:p>
    <w:p w14:paraId="00017973" w14:textId="77777777" w:rsidR="00703391" w:rsidRDefault="00703391">
      <w:pPr>
        <w:pStyle w:val="ConsPlusNonformat"/>
        <w:jc w:val="both"/>
      </w:pPr>
    </w:p>
    <w:p w14:paraId="539CD737" w14:textId="77777777" w:rsidR="00703391" w:rsidRDefault="00703391">
      <w:pPr>
        <w:pStyle w:val="ConsPlusNonformat"/>
        <w:jc w:val="both"/>
      </w:pPr>
      <w:r>
        <w:t xml:space="preserve">    М.П.</w:t>
      </w:r>
    </w:p>
    <w:p w14:paraId="42F939CA" w14:textId="77777777" w:rsidR="00703391" w:rsidRDefault="00703391">
      <w:pPr>
        <w:pStyle w:val="ConsPlusNonformat"/>
        <w:jc w:val="both"/>
      </w:pPr>
    </w:p>
    <w:p w14:paraId="6E2AD5CB" w14:textId="77777777" w:rsidR="00703391" w:rsidRDefault="00703391">
      <w:pPr>
        <w:pStyle w:val="ConsPlusNonformat"/>
        <w:jc w:val="both"/>
      </w:pPr>
      <w:proofErr w:type="gramStart"/>
      <w:r>
        <w:t>В  случае</w:t>
      </w:r>
      <w:proofErr w:type="gramEnd"/>
      <w:r>
        <w:t xml:space="preserve">  </w:t>
      </w:r>
      <w:proofErr w:type="gramStart"/>
      <w:r>
        <w:t>оформления  заключения</w:t>
      </w:r>
      <w:proofErr w:type="gramEnd"/>
      <w:r>
        <w:t xml:space="preserve">  </w:t>
      </w:r>
      <w:proofErr w:type="gramStart"/>
      <w:r>
        <w:t>на  нескольких</w:t>
      </w:r>
      <w:proofErr w:type="gramEnd"/>
      <w:r>
        <w:t xml:space="preserve"> листах, листы должны быть</w:t>
      </w:r>
    </w:p>
    <w:p w14:paraId="7C58BDA9" w14:textId="77777777" w:rsidR="00703391" w:rsidRDefault="00703391">
      <w:pPr>
        <w:pStyle w:val="ConsPlusNonformat"/>
        <w:jc w:val="both"/>
      </w:pPr>
      <w:r>
        <w:t>пронумерованы, прошиты и скреплены печатью органа, выдавшего заключение.</w:t>
      </w:r>
    </w:p>
    <w:p w14:paraId="7370F267" w14:textId="77777777" w:rsidR="00703391" w:rsidRDefault="00703391">
      <w:pPr>
        <w:pStyle w:val="ConsPlusNormal"/>
        <w:jc w:val="both"/>
      </w:pPr>
    </w:p>
    <w:p w14:paraId="4F105CEB" w14:textId="77777777" w:rsidR="00703391" w:rsidRDefault="00703391">
      <w:pPr>
        <w:pStyle w:val="ConsPlusNormal"/>
        <w:jc w:val="both"/>
      </w:pPr>
    </w:p>
    <w:p w14:paraId="41C974D2" w14:textId="77777777" w:rsidR="00703391" w:rsidRDefault="00703391">
      <w:pPr>
        <w:pStyle w:val="ConsPlusNormal"/>
        <w:jc w:val="both"/>
      </w:pPr>
    </w:p>
    <w:sectPr w:rsidR="00703391" w:rsidSect="00C3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91"/>
    <w:rsid w:val="002069EF"/>
    <w:rsid w:val="00210287"/>
    <w:rsid w:val="00590AF7"/>
    <w:rsid w:val="00703391"/>
    <w:rsid w:val="009E0D49"/>
    <w:rsid w:val="00C3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7640"/>
  <w15:chartTrackingRefBased/>
  <w15:docId w15:val="{6BF09ECE-8127-432C-B32A-964548AE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33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3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033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3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3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3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33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&amp;dst=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483&amp;dst=1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483&amp;dst=162" TargetMode="External"/><Relationship Id="rId5" Type="http://schemas.openxmlformats.org/officeDocument/2006/relationships/hyperlink" Target="https://login.consultant.ru/link/?req=doc&amp;base=LAW&amp;n=453483&amp;dst=16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2</cp:revision>
  <dcterms:created xsi:type="dcterms:W3CDTF">2025-04-02T11:29:00Z</dcterms:created>
  <dcterms:modified xsi:type="dcterms:W3CDTF">2025-04-02T11:29:00Z</dcterms:modified>
</cp:coreProperties>
</file>